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5FE321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34660" w:rsidRPr="00534660">
        <w:rPr>
          <w:rFonts w:asciiTheme="majorHAnsi" w:hAnsiTheme="majorHAnsi" w:cstheme="majorHAnsi"/>
        </w:rPr>
        <w:t>Órdenes de Compra y Servicios del año 2022 de la Municipalidad Distrital de Lince</w:t>
      </w:r>
      <w:r w:rsidR="00534660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BD166B">
        <w:rPr>
          <w:rFonts w:asciiTheme="majorHAnsi" w:hAnsiTheme="majorHAnsi" w:cstheme="majorHAnsi"/>
        </w:rPr>
        <w:t>MDL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953CF4B" w:rsidR="00504D0A" w:rsidRDefault="00534660" w:rsidP="00504D0A">
            <w:pPr>
              <w:rPr>
                <w:rFonts w:asciiTheme="majorHAnsi" w:hAnsiTheme="majorHAnsi" w:cstheme="majorHAnsi"/>
              </w:rPr>
            </w:pPr>
            <w:r w:rsidRPr="00534660">
              <w:rPr>
                <w:rFonts w:asciiTheme="majorHAnsi" w:hAnsiTheme="majorHAnsi" w:cstheme="majorHAnsi"/>
              </w:rPr>
              <w:t>Órdenes de Compra y Servicios del año 2022 de la Municipalidad Distrital de Lince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>MDL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622B49" w:rsidR="00504D0A" w:rsidRDefault="0005030B" w:rsidP="00504D0A">
            <w:pPr>
              <w:rPr>
                <w:rFonts w:asciiTheme="majorHAnsi" w:hAnsiTheme="majorHAnsi" w:cstheme="majorHAnsi"/>
              </w:rPr>
            </w:pPr>
            <w:r w:rsidRPr="0005030B">
              <w:rPr>
                <w:rFonts w:asciiTheme="majorHAnsi" w:hAnsiTheme="majorHAnsi" w:cstheme="majorHAnsi"/>
              </w:rPr>
              <w:t>www.datosabiertos.gob.pe/dataset/ordenes-de-compra-y-servicios-del-ano-2022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3466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4F446715" w:rsidR="00CD25C2" w:rsidRDefault="00BD16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Ordenes de compra y Ordenes de Servicio ejecutadas </w:t>
            </w:r>
            <w:r w:rsidR="00082100">
              <w:rPr>
                <w:rFonts w:asciiTheme="majorHAnsi" w:hAnsiTheme="majorHAnsi" w:cstheme="majorHAnsi"/>
              </w:rPr>
              <w:t xml:space="preserve">por la Municipalidad Distrital de Lince </w:t>
            </w:r>
            <w:r>
              <w:rPr>
                <w:rFonts w:asciiTheme="majorHAnsi" w:hAnsiTheme="majorHAnsi" w:cstheme="majorHAnsi"/>
              </w:rPr>
              <w:t>durante el año 2022.</w:t>
            </w:r>
          </w:p>
          <w:p w14:paraId="0E336D9E" w14:textId="660109D5" w:rsidR="00534660" w:rsidRDefault="00534660" w:rsidP="00504D0A">
            <w:pPr>
              <w:rPr>
                <w:rFonts w:asciiTheme="majorHAnsi" w:hAnsiTheme="majorHAnsi" w:cstheme="majorHAnsi"/>
              </w:rPr>
            </w:pPr>
          </w:p>
          <w:p w14:paraId="50E31C80" w14:textId="2E819875" w:rsidR="00534660" w:rsidRDefault="0053466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 por:</w:t>
            </w:r>
          </w:p>
          <w:p w14:paraId="33B6411F" w14:textId="36E0C0C9" w:rsidR="00534660" w:rsidRDefault="00534660" w:rsidP="0053466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de Orden</w:t>
            </w:r>
          </w:p>
          <w:p w14:paraId="6750BA6E" w14:textId="41CDE414" w:rsidR="00534660" w:rsidRDefault="00534660" w:rsidP="0053466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Numero de Orden</w:t>
            </w:r>
          </w:p>
          <w:p w14:paraId="12B3B7D3" w14:textId="52170760" w:rsidR="00534660" w:rsidRDefault="00534660" w:rsidP="0053466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la Orden</w:t>
            </w:r>
          </w:p>
          <w:p w14:paraId="5882C9D0" w14:textId="356B8A6F" w:rsidR="00534660" w:rsidRDefault="00534660" w:rsidP="0053466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RUC</w:t>
            </w:r>
          </w:p>
          <w:p w14:paraId="79AA8ECD" w14:textId="5B110410" w:rsidR="00534660" w:rsidRDefault="00534660" w:rsidP="0053466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Razón social</w:t>
            </w:r>
          </w:p>
          <w:p w14:paraId="36D5D179" w14:textId="6F3B4398" w:rsidR="00534660" w:rsidRDefault="00534660" w:rsidP="0053466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Periodo de la Orden</w:t>
            </w:r>
          </w:p>
          <w:p w14:paraId="3B4CDA2D" w14:textId="6C0E9E72" w:rsidR="00534660" w:rsidRPr="00534660" w:rsidRDefault="00534660" w:rsidP="0053466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</w:t>
            </w: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F965C58" w:rsidR="00504D0A" w:rsidRDefault="00BD16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Lince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022FEF3" w:rsidR="00504D0A" w:rsidRDefault="0053466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Logística y Control Patrimonial: </w:t>
            </w:r>
            <w:r w:rsidR="00BD166B">
              <w:rPr>
                <w:rFonts w:asciiTheme="majorHAnsi" w:hAnsiTheme="majorHAnsi" w:cstheme="majorHAnsi"/>
              </w:rPr>
              <w:t>Sistema SIGA-MEF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E8410C1" w:rsidR="00504D0A" w:rsidRDefault="00BD16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OC, OS</w:t>
            </w:r>
            <w:r w:rsidR="00534660">
              <w:rPr>
                <w:rFonts w:asciiTheme="majorHAnsi" w:hAnsiTheme="majorHAnsi" w:cstheme="majorHAnsi"/>
              </w:rPr>
              <w:t>, Orden Compra, Orden 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9FC0E08" w:rsidR="00504D0A" w:rsidRDefault="00BD16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</w:t>
            </w:r>
            <w:r w:rsidR="00534660">
              <w:rPr>
                <w:rFonts w:asciiTheme="majorHAnsi" w:hAnsiTheme="majorHAnsi" w:cstheme="majorHAnsi"/>
              </w:rPr>
              <w:t>-10-26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7E9E858" w:rsidR="00504D0A" w:rsidRDefault="00BD16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A8185C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534660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D166B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D166B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534660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BD166B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BD166B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CAD4BF5" w:rsidR="00CD25C2" w:rsidRDefault="00BD166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A3D687E" w:rsidR="00CD25C2" w:rsidRDefault="0008210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Lima, Lima, </w:t>
            </w:r>
            <w:r w:rsidR="00534660">
              <w:rPr>
                <w:rFonts w:asciiTheme="majorHAnsi" w:hAnsiTheme="majorHAnsi" w:cstheme="majorHAnsi"/>
              </w:rPr>
              <w:t xml:space="preserve">Lince </w:t>
            </w:r>
            <w:r>
              <w:rPr>
                <w:rFonts w:asciiTheme="majorHAnsi" w:hAnsiTheme="majorHAnsi" w:cstheme="majorHAnsi"/>
              </w:rPr>
              <w:t>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C29E3F1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82100" w:rsidRPr="0041070B">
                <w:rPr>
                  <w:rStyle w:val="Hipervnculo"/>
                  <w:rFonts w:asciiTheme="majorHAnsi" w:hAnsiTheme="majorHAnsi" w:cstheme="majorHAnsi"/>
                </w:rPr>
                <w:t>jcchavez@munilince.gob.pe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5451138">
    <w:abstractNumId w:val="5"/>
  </w:num>
  <w:num w:numId="2" w16cid:durableId="736821748">
    <w:abstractNumId w:val="3"/>
  </w:num>
  <w:num w:numId="3" w16cid:durableId="1749418876">
    <w:abstractNumId w:val="1"/>
  </w:num>
  <w:num w:numId="4" w16cid:durableId="529297303">
    <w:abstractNumId w:val="0"/>
  </w:num>
  <w:num w:numId="5" w16cid:durableId="2123768322">
    <w:abstractNumId w:val="4"/>
  </w:num>
  <w:num w:numId="6" w16cid:durableId="53608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030B"/>
    <w:rsid w:val="00082100"/>
    <w:rsid w:val="00116DF8"/>
    <w:rsid w:val="00182C03"/>
    <w:rsid w:val="0020585A"/>
    <w:rsid w:val="00245B4C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34660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D166B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713">
          <w:marLeft w:val="0"/>
          <w:marRight w:val="0"/>
          <w:marTop w:val="0"/>
          <w:marBottom w:val="0"/>
          <w:divBdr>
            <w:top w:val="single" w:sz="6" w:space="5" w:color="3E4346"/>
            <w:left w:val="single" w:sz="6" w:space="5" w:color="3E4346"/>
            <w:bottom w:val="single" w:sz="6" w:space="5" w:color="3E4346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chavez@munilinc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Juan Carlos Chavez Taramona</cp:lastModifiedBy>
  <cp:revision>14</cp:revision>
  <dcterms:created xsi:type="dcterms:W3CDTF">2021-10-20T17:24:00Z</dcterms:created>
  <dcterms:modified xsi:type="dcterms:W3CDTF">2022-10-27T14:25:00Z</dcterms:modified>
</cp:coreProperties>
</file>