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93A88" w14:textId="77777777" w:rsidR="00D706D4" w:rsidRDefault="0000000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METADATOS</w:t>
      </w:r>
    </w:p>
    <w:p w14:paraId="58874C45" w14:textId="77777777" w:rsidR="00D706D4" w:rsidRDefault="00D706D4"/>
    <w:p w14:paraId="7F8555C2" w14:textId="236E92AC" w:rsidR="00D706D4" w:rsidRDefault="00000000">
      <w:r>
        <w:t xml:space="preserve">Metadatos del </w:t>
      </w:r>
      <w:proofErr w:type="spellStart"/>
      <w:r>
        <w:t>dataset</w:t>
      </w:r>
      <w:proofErr w:type="spellEnd"/>
      <w:r>
        <w:t xml:space="preserve">:  Datos meteorológicos de la laguna </w:t>
      </w:r>
      <w:proofErr w:type="spellStart"/>
      <w:r>
        <w:t>Palcacocha</w:t>
      </w:r>
      <w:proofErr w:type="spellEnd"/>
      <w:r>
        <w:t xml:space="preserve"> en la quebrada </w:t>
      </w:r>
      <w:proofErr w:type="spellStart"/>
      <w:r>
        <w:t>Cojup</w:t>
      </w:r>
      <w:proofErr w:type="spellEnd"/>
      <w:r>
        <w:t xml:space="preserve"> en el distrito de Independencia, Áncash - [Instituto Nacional de Investigación en Glaciares y Ecosistemas de Montaña - INAIGEM]</w:t>
      </w:r>
    </w:p>
    <w:p w14:paraId="106B9E27" w14:textId="77777777" w:rsidR="006C0ACD" w:rsidRDefault="006C0ACD"/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484"/>
      </w:tblGrid>
      <w:tr w:rsidR="00D706D4" w14:paraId="01FC366B" w14:textId="77777777">
        <w:tc>
          <w:tcPr>
            <w:tcW w:w="2972" w:type="dxa"/>
            <w:vAlign w:val="center"/>
          </w:tcPr>
          <w:p w14:paraId="3937E332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7484" w:type="dxa"/>
          </w:tcPr>
          <w:p w14:paraId="3013C869" w14:textId="77777777" w:rsidR="00D706D4" w:rsidRDefault="00000000">
            <w:r>
              <w:t xml:space="preserve">Datos meteorológicos de la laguna </w:t>
            </w:r>
            <w:proofErr w:type="spellStart"/>
            <w:r>
              <w:t>Palcacocha</w:t>
            </w:r>
            <w:proofErr w:type="spellEnd"/>
            <w:r>
              <w:t xml:space="preserve"> en la quebrada </w:t>
            </w:r>
            <w:proofErr w:type="spellStart"/>
            <w:r>
              <w:t>Cojup</w:t>
            </w:r>
            <w:proofErr w:type="spellEnd"/>
            <w:r>
              <w:t xml:space="preserve"> en el distrito de Independencia, Áncash - [Instituto Nacional de Investigación en Glaciares y Ecosistemas de Montaña - INAIGEM]</w:t>
            </w:r>
          </w:p>
        </w:tc>
      </w:tr>
      <w:tr w:rsidR="00D706D4" w14:paraId="0A1FC40D" w14:textId="77777777">
        <w:tc>
          <w:tcPr>
            <w:tcW w:w="2972" w:type="dxa"/>
            <w:vAlign w:val="center"/>
          </w:tcPr>
          <w:p w14:paraId="43C06B48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Título URL Descripción</w:t>
            </w:r>
          </w:p>
        </w:tc>
        <w:tc>
          <w:tcPr>
            <w:tcW w:w="7484" w:type="dxa"/>
          </w:tcPr>
          <w:p w14:paraId="47E07CC7" w14:textId="47F42E86" w:rsidR="00D706D4" w:rsidRDefault="002D518B">
            <w:r w:rsidRPr="002D518B">
              <w:t>https://www.datosabiertos.gob.pe/dataset/datos-meteorol%C3%B3gicos-de-la-laguna-palcacocha-en-la-quebrada-cojup-en-el-distrito-de</w:t>
            </w:r>
          </w:p>
        </w:tc>
      </w:tr>
      <w:tr w:rsidR="00D706D4" w14:paraId="5E6F8399" w14:textId="77777777">
        <w:tc>
          <w:tcPr>
            <w:tcW w:w="2972" w:type="dxa"/>
            <w:vAlign w:val="center"/>
          </w:tcPr>
          <w:p w14:paraId="7FB0CD75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7484" w:type="dxa"/>
          </w:tcPr>
          <w:p w14:paraId="3CC6FE2F" w14:textId="77777777" w:rsidR="00D706D4" w:rsidRDefault="00000000">
            <w:r>
              <w:t xml:space="preserve">Se presentan los datos meteorológicos diarios de precipitación, humedad relativa y temperatura en el ámbito de laguna </w:t>
            </w:r>
            <w:proofErr w:type="spellStart"/>
            <w:r>
              <w:t>Palcacocha</w:t>
            </w:r>
            <w:proofErr w:type="spellEnd"/>
            <w:r>
              <w:t xml:space="preserve"> durante el período comprendido entre 2017 y 2021. </w:t>
            </w:r>
          </w:p>
          <w:p w14:paraId="39123481" w14:textId="77777777" w:rsidR="00D706D4" w:rsidRDefault="00D706D4"/>
          <w:p w14:paraId="0A751421" w14:textId="77777777" w:rsidR="00D706D4" w:rsidRDefault="00000000">
            <w:r>
              <w:t xml:space="preserve">Estos datos fueron recopilados mediante estaciones meteorológicas automáticas (EMA). Durante el período 2017-2019, se utilizó una EMA de marca Campbell </w:t>
            </w:r>
            <w:proofErr w:type="spellStart"/>
            <w:r>
              <w:t>Scientific</w:t>
            </w:r>
            <w:proofErr w:type="spellEnd"/>
            <w:r>
              <w:t xml:space="preserve"> a través de un convenio con el Centro de Investigación Ambiental para el Desarrollo (CIAD) de la Universidad Nacional Santiago Antúnez de Mayolo (UNASAM). Sin embargo, a partir de 2020, se adquirió una estación meteorológica automática de la marca Davis, modelo </w:t>
            </w:r>
            <w:proofErr w:type="spellStart"/>
            <w:r>
              <w:t>Vantage</w:t>
            </w:r>
            <w:proofErr w:type="spellEnd"/>
            <w:r>
              <w:t xml:space="preserve"> Pro 2 Plus, para monitorear las condiciones meteorológicas.</w:t>
            </w:r>
          </w:p>
          <w:p w14:paraId="4891F29B" w14:textId="77777777" w:rsidR="00D706D4" w:rsidRDefault="00D706D4"/>
          <w:p w14:paraId="2214FC20" w14:textId="77777777" w:rsidR="00D706D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En los años 2020 y 2021 no se capturo información de la humedad mínima y máxima.</w:t>
            </w:r>
          </w:p>
          <w:p w14:paraId="1A192CF9" w14:textId="77777777" w:rsidR="00D706D4" w:rsidRDefault="00D706D4"/>
          <w:p w14:paraId="52DEFBA9" w14:textId="77777777" w:rsidR="00D706D4" w:rsidRDefault="00000000">
            <w:r>
              <w:t xml:space="preserve">Este </w:t>
            </w:r>
            <w:proofErr w:type="spellStart"/>
            <w:r>
              <w:t>dataset</w:t>
            </w:r>
            <w:proofErr w:type="spellEnd"/>
            <w:r>
              <w:t xml:space="preserve"> esta caracterizado por:</w:t>
            </w:r>
          </w:p>
          <w:p w14:paraId="4F696CDE" w14:textId="77777777" w:rsidR="00D706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rPr>
                <w:color w:val="000000"/>
              </w:rPr>
            </w:pPr>
            <w:r>
              <w:rPr>
                <w:color w:val="000000"/>
              </w:rPr>
              <w:t xml:space="preserve">Datos de la laguna </w:t>
            </w:r>
            <w:proofErr w:type="spellStart"/>
            <w:r>
              <w:rPr>
                <w:color w:val="000000"/>
              </w:rPr>
              <w:t>Palcacocha</w:t>
            </w:r>
            <w:proofErr w:type="spellEnd"/>
            <w:r>
              <w:rPr>
                <w:color w:val="000000"/>
              </w:rPr>
              <w:t xml:space="preserve">: Departamento, </w:t>
            </w:r>
            <w:proofErr w:type="spellStart"/>
            <w:r>
              <w:rPr>
                <w:color w:val="000000"/>
              </w:rPr>
              <w:t>Provicnia</w:t>
            </w:r>
            <w:proofErr w:type="spellEnd"/>
            <w:r>
              <w:rPr>
                <w:color w:val="000000"/>
              </w:rPr>
              <w:t>, Distrito, Ubigeo</w:t>
            </w:r>
          </w:p>
          <w:p w14:paraId="1A825EC3" w14:textId="77777777" w:rsidR="00D706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rPr>
                <w:color w:val="000000"/>
              </w:rPr>
            </w:pPr>
            <w:r>
              <w:rPr>
                <w:color w:val="000000"/>
              </w:rPr>
              <w:t>Datos de la estación: Nombre, Marca y Modelo</w:t>
            </w:r>
          </w:p>
          <w:p w14:paraId="167A17B7" w14:textId="77777777" w:rsidR="00D706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rPr>
                <w:color w:val="000000"/>
              </w:rPr>
            </w:pPr>
            <w:r>
              <w:rPr>
                <w:color w:val="000000"/>
              </w:rPr>
              <w:t>Datos meteorológicos: Temperatura mínima y máxima, Humedad mínima y máxima y Precipitación</w:t>
            </w:r>
          </w:p>
          <w:p w14:paraId="64EC75C9" w14:textId="77777777" w:rsidR="00D706D4" w:rsidRDefault="00D706D4"/>
        </w:tc>
      </w:tr>
      <w:tr w:rsidR="00D706D4" w14:paraId="32A33755" w14:textId="77777777">
        <w:tc>
          <w:tcPr>
            <w:tcW w:w="2972" w:type="dxa"/>
            <w:vAlign w:val="center"/>
          </w:tcPr>
          <w:p w14:paraId="77186DC7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Entidad</w:t>
            </w:r>
          </w:p>
        </w:tc>
        <w:tc>
          <w:tcPr>
            <w:tcW w:w="7484" w:type="dxa"/>
          </w:tcPr>
          <w:p w14:paraId="7F386C64" w14:textId="77777777" w:rsidR="00D706D4" w:rsidRDefault="00000000">
            <w:r>
              <w:t>Instituto Nacional de Investigación en Glaciares y Ecosistemas de Montaña - INAIGEM</w:t>
            </w:r>
          </w:p>
        </w:tc>
      </w:tr>
      <w:tr w:rsidR="00D706D4" w14:paraId="0920FCE8" w14:textId="77777777">
        <w:tc>
          <w:tcPr>
            <w:tcW w:w="2972" w:type="dxa"/>
            <w:vAlign w:val="center"/>
          </w:tcPr>
          <w:p w14:paraId="3A8E8D39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Fuente</w:t>
            </w:r>
          </w:p>
        </w:tc>
        <w:tc>
          <w:tcPr>
            <w:tcW w:w="7484" w:type="dxa"/>
          </w:tcPr>
          <w:p w14:paraId="09CC9947" w14:textId="77777777" w:rsidR="00D706D4" w:rsidRDefault="00000000">
            <w:r>
              <w:t>Dirección de Información y Gestión del Conocimiento (INAIGEM) (DIGC)</w:t>
            </w:r>
          </w:p>
        </w:tc>
      </w:tr>
      <w:tr w:rsidR="00D706D4" w14:paraId="11744DF7" w14:textId="77777777">
        <w:tc>
          <w:tcPr>
            <w:tcW w:w="2972" w:type="dxa"/>
            <w:vAlign w:val="center"/>
          </w:tcPr>
          <w:p w14:paraId="51930807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Etiquetas</w:t>
            </w:r>
          </w:p>
        </w:tc>
        <w:tc>
          <w:tcPr>
            <w:tcW w:w="7484" w:type="dxa"/>
          </w:tcPr>
          <w:p w14:paraId="10A7D3C8" w14:textId="77777777" w:rsidR="00D706D4" w:rsidRDefault="00000000">
            <w:r>
              <w:t xml:space="preserve">Precipitación, Temperatura, Humedad, Laguna, </w:t>
            </w:r>
            <w:proofErr w:type="spellStart"/>
            <w:r>
              <w:t>Palcacocha</w:t>
            </w:r>
            <w:proofErr w:type="spellEnd"/>
          </w:p>
        </w:tc>
      </w:tr>
      <w:tr w:rsidR="00D706D4" w14:paraId="47D9CD46" w14:textId="77777777">
        <w:tc>
          <w:tcPr>
            <w:tcW w:w="2972" w:type="dxa"/>
            <w:vAlign w:val="center"/>
          </w:tcPr>
          <w:p w14:paraId="35DFB9F3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Fecha de creación</w:t>
            </w:r>
          </w:p>
        </w:tc>
        <w:tc>
          <w:tcPr>
            <w:tcW w:w="7484" w:type="dxa"/>
          </w:tcPr>
          <w:p w14:paraId="62ED621D" w14:textId="77777777" w:rsidR="00D706D4" w:rsidRDefault="00000000">
            <w:r>
              <w:t>2024-05-27</w:t>
            </w:r>
          </w:p>
        </w:tc>
      </w:tr>
      <w:tr w:rsidR="00D706D4" w14:paraId="7FCCFBE8" w14:textId="77777777">
        <w:tc>
          <w:tcPr>
            <w:tcW w:w="2972" w:type="dxa"/>
            <w:vAlign w:val="center"/>
          </w:tcPr>
          <w:p w14:paraId="09A4CF00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Frecuencia de actualización</w:t>
            </w:r>
          </w:p>
        </w:tc>
        <w:tc>
          <w:tcPr>
            <w:tcW w:w="7484" w:type="dxa"/>
          </w:tcPr>
          <w:p w14:paraId="12A5DAF1" w14:textId="77777777" w:rsidR="00D706D4" w:rsidRDefault="00000000">
            <w:r>
              <w:t>Trimestral</w:t>
            </w:r>
          </w:p>
        </w:tc>
      </w:tr>
      <w:tr w:rsidR="00D706D4" w14:paraId="1901DF6C" w14:textId="77777777">
        <w:tc>
          <w:tcPr>
            <w:tcW w:w="2972" w:type="dxa"/>
            <w:vAlign w:val="center"/>
          </w:tcPr>
          <w:p w14:paraId="75E8E17F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Última actualización</w:t>
            </w:r>
          </w:p>
        </w:tc>
        <w:tc>
          <w:tcPr>
            <w:tcW w:w="7484" w:type="dxa"/>
            <w:vAlign w:val="center"/>
          </w:tcPr>
          <w:p w14:paraId="021FCCD6" w14:textId="77777777" w:rsidR="00D706D4" w:rsidRDefault="00000000">
            <w:r>
              <w:rPr>
                <w:color w:val="000000"/>
              </w:rPr>
              <w:t>2024-05-27</w:t>
            </w:r>
          </w:p>
        </w:tc>
      </w:tr>
      <w:tr w:rsidR="00D706D4" w14:paraId="409D5520" w14:textId="77777777">
        <w:tc>
          <w:tcPr>
            <w:tcW w:w="2972" w:type="dxa"/>
            <w:vAlign w:val="center"/>
          </w:tcPr>
          <w:p w14:paraId="77E4F61E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Versión</w:t>
            </w:r>
          </w:p>
        </w:tc>
        <w:tc>
          <w:tcPr>
            <w:tcW w:w="7484" w:type="dxa"/>
            <w:vAlign w:val="center"/>
          </w:tcPr>
          <w:p w14:paraId="25C2E379" w14:textId="77777777" w:rsidR="00D706D4" w:rsidRDefault="00000000">
            <w:r>
              <w:t>1.0</w:t>
            </w:r>
          </w:p>
        </w:tc>
      </w:tr>
      <w:tr w:rsidR="00D706D4" w14:paraId="2F07C95E" w14:textId="77777777">
        <w:tc>
          <w:tcPr>
            <w:tcW w:w="2972" w:type="dxa"/>
            <w:vAlign w:val="center"/>
          </w:tcPr>
          <w:p w14:paraId="6ED780FE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Licencia</w:t>
            </w:r>
          </w:p>
        </w:tc>
        <w:tc>
          <w:tcPr>
            <w:tcW w:w="7484" w:type="dxa"/>
            <w:vAlign w:val="center"/>
          </w:tcPr>
          <w:p w14:paraId="5C7C7E57" w14:textId="77777777" w:rsidR="00D706D4" w:rsidRDefault="00000000">
            <w:hyperlink r:id="rId5">
              <w:r>
                <w:rPr>
                  <w:color w:val="0A77BD"/>
                  <w:u w:val="single"/>
                </w:rPr>
                <w:t xml:space="preserve">Open Data </w:t>
              </w:r>
              <w:proofErr w:type="spellStart"/>
              <w:r>
                <w:rPr>
                  <w:color w:val="0A77BD"/>
                  <w:u w:val="single"/>
                </w:rPr>
                <w:t>Commons</w:t>
              </w:r>
              <w:proofErr w:type="spellEnd"/>
              <w:r>
                <w:rPr>
                  <w:color w:val="0A77BD"/>
                  <w:u w:val="single"/>
                </w:rPr>
                <w:t xml:space="preserve"> </w:t>
              </w:r>
              <w:proofErr w:type="spellStart"/>
              <w:r>
                <w:rPr>
                  <w:color w:val="0A77BD"/>
                  <w:u w:val="single"/>
                </w:rPr>
                <w:t>Attribution</w:t>
              </w:r>
              <w:proofErr w:type="spellEnd"/>
              <w:r>
                <w:rPr>
                  <w:color w:val="0A77BD"/>
                  <w:u w:val="single"/>
                </w:rPr>
                <w:t xml:space="preserve"> </w:t>
              </w:r>
              <w:proofErr w:type="spellStart"/>
              <w:r>
                <w:rPr>
                  <w:color w:val="0A77BD"/>
                  <w:u w:val="single"/>
                </w:rPr>
                <w:t>License</w:t>
              </w:r>
              <w:proofErr w:type="spellEnd"/>
            </w:hyperlink>
          </w:p>
        </w:tc>
      </w:tr>
      <w:tr w:rsidR="00D706D4" w14:paraId="3BA81135" w14:textId="77777777">
        <w:tc>
          <w:tcPr>
            <w:tcW w:w="2972" w:type="dxa"/>
            <w:vAlign w:val="center"/>
          </w:tcPr>
          <w:p w14:paraId="58C4D4FE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7484" w:type="dxa"/>
            <w:vAlign w:val="center"/>
          </w:tcPr>
          <w:p w14:paraId="122BF6CF" w14:textId="77777777" w:rsidR="00D706D4" w:rsidRDefault="00000000">
            <w:r>
              <w:rPr>
                <w:color w:val="000000"/>
              </w:rPr>
              <w:t>Español</w:t>
            </w:r>
          </w:p>
        </w:tc>
      </w:tr>
      <w:tr w:rsidR="00D706D4" w14:paraId="2E00F62E" w14:textId="77777777">
        <w:tc>
          <w:tcPr>
            <w:tcW w:w="2972" w:type="dxa"/>
            <w:vAlign w:val="center"/>
          </w:tcPr>
          <w:p w14:paraId="39A8E5F6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Nivel de acceso público</w:t>
            </w:r>
          </w:p>
        </w:tc>
        <w:tc>
          <w:tcPr>
            <w:tcW w:w="7484" w:type="dxa"/>
            <w:vAlign w:val="center"/>
          </w:tcPr>
          <w:p w14:paraId="1F8AE1B1" w14:textId="77777777" w:rsidR="00D706D4" w:rsidRDefault="00000000">
            <w:r>
              <w:rPr>
                <w:color w:val="000000"/>
              </w:rPr>
              <w:t>Público</w:t>
            </w:r>
          </w:p>
        </w:tc>
      </w:tr>
      <w:tr w:rsidR="00D706D4" w14:paraId="1CA003F1" w14:textId="77777777">
        <w:tc>
          <w:tcPr>
            <w:tcW w:w="2972" w:type="dxa"/>
          </w:tcPr>
          <w:p w14:paraId="75F102FF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>Tipo de recurso</w:t>
            </w:r>
          </w:p>
        </w:tc>
        <w:tc>
          <w:tcPr>
            <w:tcW w:w="7484" w:type="dxa"/>
          </w:tcPr>
          <w:p w14:paraId="3A0CEAFF" w14:textId="77777777" w:rsidR="00D706D4" w:rsidRDefault="00000000">
            <w:proofErr w:type="spellStart"/>
            <w:r>
              <w:t>Dataset</w:t>
            </w:r>
            <w:proofErr w:type="spellEnd"/>
          </w:p>
        </w:tc>
      </w:tr>
      <w:tr w:rsidR="00D706D4" w14:paraId="667620A5" w14:textId="77777777">
        <w:tc>
          <w:tcPr>
            <w:tcW w:w="2972" w:type="dxa"/>
          </w:tcPr>
          <w:p w14:paraId="41C3FD15" w14:textId="77777777" w:rsidR="00D706D4" w:rsidRDefault="00000000">
            <w:pPr>
              <w:rPr>
                <w:b/>
              </w:rPr>
            </w:pPr>
            <w:r>
              <w:rPr>
                <w:b/>
              </w:rPr>
              <w:t>Formato</w:t>
            </w:r>
          </w:p>
        </w:tc>
        <w:tc>
          <w:tcPr>
            <w:tcW w:w="7484" w:type="dxa"/>
          </w:tcPr>
          <w:p w14:paraId="16D0E1E1" w14:textId="77777777" w:rsidR="00D706D4" w:rsidRDefault="00000000">
            <w:r>
              <w:t>CSV</w:t>
            </w:r>
          </w:p>
        </w:tc>
      </w:tr>
      <w:tr w:rsidR="00D706D4" w14:paraId="12205833" w14:textId="77777777">
        <w:tc>
          <w:tcPr>
            <w:tcW w:w="2972" w:type="dxa"/>
          </w:tcPr>
          <w:p w14:paraId="5CCF44B6" w14:textId="77777777" w:rsidR="00D706D4" w:rsidRDefault="00000000">
            <w:r>
              <w:rPr>
                <w:b/>
                <w:color w:val="000000"/>
                <w:sz w:val="20"/>
                <w:szCs w:val="20"/>
              </w:rPr>
              <w:t xml:space="preserve">Cobertura </w:t>
            </w:r>
          </w:p>
        </w:tc>
        <w:tc>
          <w:tcPr>
            <w:tcW w:w="7484" w:type="dxa"/>
          </w:tcPr>
          <w:p w14:paraId="168BF41A" w14:textId="77777777" w:rsidR="00D706D4" w:rsidRDefault="00000000">
            <w:r>
              <w:t>Perú, Ancash, Huaraz, Independencia, 2017 - 2021</w:t>
            </w:r>
          </w:p>
        </w:tc>
      </w:tr>
      <w:tr w:rsidR="00D706D4" w14:paraId="576CD617" w14:textId="77777777">
        <w:tc>
          <w:tcPr>
            <w:tcW w:w="2972" w:type="dxa"/>
          </w:tcPr>
          <w:p w14:paraId="7DE44C54" w14:textId="77777777" w:rsidR="00D706D4" w:rsidRDefault="00000000">
            <w:pPr>
              <w:rPr>
                <w:b/>
              </w:rPr>
            </w:pPr>
            <w:r>
              <w:rPr>
                <w:b/>
              </w:rPr>
              <w:t>Correo de contacto</w:t>
            </w:r>
          </w:p>
        </w:tc>
        <w:tc>
          <w:tcPr>
            <w:tcW w:w="7484" w:type="dxa"/>
          </w:tcPr>
          <w:p w14:paraId="3A512E5F" w14:textId="77777777" w:rsidR="00D706D4" w:rsidRDefault="00000000">
            <w:r>
              <w:t>digc@inaigem.gob.pe</w:t>
            </w:r>
          </w:p>
        </w:tc>
      </w:tr>
    </w:tbl>
    <w:p w14:paraId="055E198F" w14:textId="77777777" w:rsidR="00D706D4" w:rsidRDefault="00D706D4"/>
    <w:sectPr w:rsidR="00D706D4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0EF8CB9-A45C-4F4C-86CF-F44DBEBF73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9D78A86-F853-4B0B-96FA-D4B367B4BB4F}"/>
    <w:embedItalic r:id="rId3" w:fontKey="{FAB86D23-C51C-4AC8-880F-4F1B2815FA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2280C4-FBB6-4D46-8DFF-6D28D1992C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BCEF34-7732-402E-A739-FACAD51F06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4A2D63"/>
    <w:multiLevelType w:val="multilevel"/>
    <w:tmpl w:val="F3B4D2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3296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6D4"/>
    <w:rsid w:val="002D518B"/>
    <w:rsid w:val="00411875"/>
    <w:rsid w:val="006C0ACD"/>
    <w:rsid w:val="007A513E"/>
    <w:rsid w:val="00D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CB825"/>
  <w15:docId w15:val="{B83C7FC2-3B0A-4ADE-B1FC-480989B0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opendefinition.org/licenses/odc-by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346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Padilla Herrera</cp:lastModifiedBy>
  <cp:revision>3</cp:revision>
  <dcterms:created xsi:type="dcterms:W3CDTF">2024-05-28T03:17:00Z</dcterms:created>
  <dcterms:modified xsi:type="dcterms:W3CDTF">2024-05-28T03:36:00Z</dcterms:modified>
</cp:coreProperties>
</file>