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AB97004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D2002" w:rsidRPr="001D266D">
        <w:rPr>
          <w:rFonts w:asciiTheme="majorHAnsi" w:hAnsiTheme="majorHAnsi" w:cstheme="majorHAnsi"/>
        </w:rPr>
        <w:t>Sistema de Registro de Información de Área Técnica Municipal</w:t>
      </w:r>
      <w:r w:rsidR="007D2002">
        <w:rPr>
          <w:rFonts w:asciiTheme="majorHAnsi" w:hAnsiTheme="majorHAnsi" w:cstheme="majorHAnsi"/>
        </w:rPr>
        <w:t xml:space="preserve"> sobre los prestadores del ámbito rural</w:t>
      </w:r>
      <w:r w:rsidR="00576123">
        <w:rPr>
          <w:rFonts w:asciiTheme="majorHAnsi" w:hAnsiTheme="majorHAnsi" w:cstheme="majorHAnsi"/>
        </w:rPr>
        <w:t xml:space="preserve"> - </w:t>
      </w:r>
      <w:r w:rsidR="00576123" w:rsidRPr="00576123">
        <w:rPr>
          <w:rFonts w:asciiTheme="majorHAnsi" w:hAnsiTheme="majorHAnsi" w:cstheme="majorHAnsi"/>
        </w:rPr>
        <w:t>[</w:t>
      </w:r>
      <w:r w:rsidR="00576123">
        <w:rPr>
          <w:rFonts w:asciiTheme="majorHAnsi" w:hAnsiTheme="majorHAnsi" w:cstheme="majorHAnsi"/>
        </w:rPr>
        <w:t xml:space="preserve">Superintendencia Nacional de Servicios de </w:t>
      </w:r>
      <w:r w:rsidR="00C10258">
        <w:rPr>
          <w:rFonts w:asciiTheme="majorHAnsi" w:hAnsiTheme="majorHAnsi" w:cstheme="majorHAnsi"/>
        </w:rPr>
        <w:t>Saneamiento - SUNASS</w:t>
      </w:r>
      <w:r w:rsidR="00576123" w:rsidRPr="0057612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01B0B" w:rsidRDefault="00504D0A" w:rsidP="00504D0A">
            <w:pPr>
              <w:rPr>
                <w:rFonts w:asciiTheme="majorHAnsi" w:hAnsiTheme="majorHAnsi" w:cstheme="majorHAnsi"/>
                <w:highlight w:val="yellow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B74CA99" w:rsidR="00504D0A" w:rsidRDefault="001D266D" w:rsidP="00504D0A">
            <w:pPr>
              <w:rPr>
                <w:rFonts w:asciiTheme="majorHAnsi" w:hAnsiTheme="majorHAnsi" w:cstheme="majorHAnsi"/>
              </w:rPr>
            </w:pPr>
            <w:r w:rsidRPr="001D266D">
              <w:rPr>
                <w:rFonts w:asciiTheme="majorHAnsi" w:hAnsiTheme="majorHAnsi" w:cstheme="majorHAnsi"/>
              </w:rPr>
              <w:t>Sistema de Registro de Información de Área Técnica Municipal</w:t>
            </w:r>
            <w:r>
              <w:rPr>
                <w:rFonts w:asciiTheme="majorHAnsi" w:hAnsiTheme="majorHAnsi" w:cstheme="majorHAnsi"/>
              </w:rPr>
              <w:t xml:space="preserve"> sobre los prestadores del ámbito rural</w:t>
            </w:r>
            <w:r w:rsidR="00C10258">
              <w:rPr>
                <w:rFonts w:asciiTheme="majorHAnsi" w:hAnsiTheme="majorHAnsi" w:cstheme="majorHAnsi"/>
              </w:rPr>
              <w:t xml:space="preserve"> </w:t>
            </w:r>
            <w:r w:rsidR="00C10258">
              <w:rPr>
                <w:rFonts w:asciiTheme="majorHAnsi" w:hAnsiTheme="majorHAnsi" w:cstheme="majorHAnsi"/>
              </w:rPr>
              <w:t xml:space="preserve">- </w:t>
            </w:r>
            <w:r w:rsidR="00C10258" w:rsidRPr="00576123">
              <w:rPr>
                <w:rFonts w:asciiTheme="majorHAnsi" w:hAnsiTheme="majorHAnsi" w:cstheme="majorHAnsi"/>
              </w:rPr>
              <w:t>[</w:t>
            </w:r>
            <w:r w:rsidR="00C10258">
              <w:rPr>
                <w:rFonts w:asciiTheme="majorHAnsi" w:hAnsiTheme="majorHAnsi" w:cstheme="majorHAnsi"/>
              </w:rPr>
              <w:t>Superintendencia Nacional de Servicios de Saneamiento - SUNASS</w:t>
            </w:r>
            <w:r w:rsidR="00C10258" w:rsidRPr="0057612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DD36192" w:rsidR="00504D0A" w:rsidRDefault="00CC5142" w:rsidP="00504D0A">
            <w:pPr>
              <w:rPr>
                <w:rFonts w:asciiTheme="majorHAnsi" w:hAnsiTheme="majorHAnsi" w:cstheme="majorHAnsi"/>
              </w:rPr>
            </w:pPr>
            <w:r w:rsidRPr="00CC5142">
              <w:rPr>
                <w:rFonts w:asciiTheme="majorHAnsi" w:hAnsiTheme="majorHAnsi" w:cstheme="majorHAnsi"/>
              </w:rPr>
              <w:t>www.datosabiertos.gob.pe/dataset/sistema-de-registro-de-informacion-de-area-tecnica-municipal-sobre-los-prestadores-del-ambito-rural---superintendencia-nacional-de-servicios-de-saneamiento---sunass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6B2409E8" w14:textId="63563BBD" w:rsidR="007D2002" w:rsidRDefault="001D266D" w:rsidP="00C10258">
            <w:pPr>
              <w:jc w:val="both"/>
              <w:rPr>
                <w:rFonts w:asciiTheme="majorHAnsi" w:hAnsiTheme="majorHAnsi" w:cstheme="majorHAnsi"/>
              </w:rPr>
            </w:pPr>
            <w:r w:rsidRPr="001D266D">
              <w:rPr>
                <w:rFonts w:asciiTheme="majorHAnsi" w:hAnsiTheme="majorHAnsi" w:cstheme="majorHAnsi"/>
              </w:rPr>
              <w:t xml:space="preserve">El </w:t>
            </w:r>
            <w:r>
              <w:rPr>
                <w:rFonts w:asciiTheme="majorHAnsi" w:hAnsiTheme="majorHAnsi" w:cstheme="majorHAnsi"/>
              </w:rPr>
              <w:t xml:space="preserve">Sistema de Registro de Información de </w:t>
            </w:r>
            <w:r w:rsidRPr="001D266D">
              <w:rPr>
                <w:rFonts w:asciiTheme="majorHAnsi" w:hAnsiTheme="majorHAnsi" w:cstheme="majorHAnsi"/>
              </w:rPr>
              <w:t xml:space="preserve">Área Técnica Municipal es una herramienta informática implementada por la Sunass para que las </w:t>
            </w:r>
            <w:r>
              <w:rPr>
                <w:rFonts w:asciiTheme="majorHAnsi" w:hAnsiTheme="majorHAnsi" w:cstheme="majorHAnsi"/>
              </w:rPr>
              <w:t>ATM de las municipalidades</w:t>
            </w:r>
            <w:r w:rsidRPr="001D266D">
              <w:rPr>
                <w:rFonts w:asciiTheme="majorHAnsi" w:hAnsiTheme="majorHAnsi" w:cstheme="majorHAnsi"/>
              </w:rPr>
              <w:t xml:space="preserve"> </w:t>
            </w:r>
            <w:r w:rsidR="007D2002">
              <w:rPr>
                <w:rFonts w:asciiTheme="majorHAnsi" w:hAnsiTheme="majorHAnsi" w:cstheme="majorHAnsi"/>
              </w:rPr>
              <w:t>remitan</w:t>
            </w:r>
            <w:r w:rsidRPr="001D266D">
              <w:rPr>
                <w:rFonts w:asciiTheme="majorHAnsi" w:hAnsiTheme="majorHAnsi" w:cstheme="majorHAnsi"/>
              </w:rPr>
              <w:t xml:space="preserve"> al </w:t>
            </w:r>
            <w:r w:rsidR="00C10258" w:rsidRPr="001D266D">
              <w:rPr>
                <w:rFonts w:asciiTheme="majorHAnsi" w:hAnsiTheme="majorHAnsi" w:cstheme="majorHAnsi"/>
              </w:rPr>
              <w:t>regulador información</w:t>
            </w:r>
            <w:r w:rsidR="007D2002">
              <w:rPr>
                <w:rFonts w:asciiTheme="majorHAnsi" w:hAnsiTheme="majorHAnsi" w:cstheme="majorHAnsi"/>
              </w:rPr>
              <w:t xml:space="preserve"> relevante de la prestación de agua potable y saneamiento en el ámbito rural</w:t>
            </w:r>
            <w:r w:rsidRPr="001D266D">
              <w:rPr>
                <w:rFonts w:asciiTheme="majorHAnsi" w:hAnsiTheme="majorHAnsi" w:cstheme="majorHAnsi"/>
              </w:rPr>
              <w:t>. Se trata de un registro obligatorio, según lo establec</w:t>
            </w:r>
            <w:r w:rsidR="00B25209">
              <w:rPr>
                <w:rFonts w:asciiTheme="majorHAnsi" w:hAnsiTheme="majorHAnsi" w:cstheme="majorHAnsi"/>
              </w:rPr>
              <w:t>ido en la</w:t>
            </w:r>
            <w:r w:rsidR="007D2002">
              <w:rPr>
                <w:rFonts w:asciiTheme="majorHAnsi" w:hAnsiTheme="majorHAnsi" w:cstheme="majorHAnsi"/>
              </w:rPr>
              <w:t xml:space="preserve"> Ley</w:t>
            </w:r>
            <w:r w:rsidR="00B25209">
              <w:rPr>
                <w:rFonts w:asciiTheme="majorHAnsi" w:hAnsiTheme="majorHAnsi" w:cstheme="majorHAnsi"/>
              </w:rPr>
              <w:t xml:space="preserve"> del Servicio </w:t>
            </w:r>
            <w:r w:rsidR="007D2002">
              <w:rPr>
                <w:rFonts w:asciiTheme="majorHAnsi" w:hAnsiTheme="majorHAnsi" w:cstheme="majorHAnsi"/>
              </w:rPr>
              <w:t>Universal de Agua Potable y Saneamiento</w:t>
            </w:r>
            <w:r w:rsidR="007D2002" w:rsidRPr="007D2002">
              <w:rPr>
                <w:rFonts w:asciiTheme="majorHAnsi" w:hAnsiTheme="majorHAnsi" w:cstheme="majorHAnsi"/>
              </w:rPr>
              <w:t>, en su artículo 117° que “Las funciones de supervisión y</w:t>
            </w:r>
            <w:r w:rsidR="007D2002">
              <w:rPr>
                <w:rFonts w:asciiTheme="majorHAnsi" w:hAnsiTheme="majorHAnsi" w:cstheme="majorHAnsi"/>
              </w:rPr>
              <w:t xml:space="preserve"> </w:t>
            </w:r>
            <w:r w:rsidR="007D2002" w:rsidRPr="007D2002">
              <w:rPr>
                <w:rFonts w:asciiTheme="majorHAnsi" w:hAnsiTheme="majorHAnsi" w:cstheme="majorHAnsi"/>
              </w:rPr>
              <w:t>fiscalización las realizan las ATM hasta que la Sunass implemente dichas funciones. En</w:t>
            </w:r>
            <w:r w:rsidR="007D2002">
              <w:rPr>
                <w:rFonts w:asciiTheme="majorHAnsi" w:hAnsiTheme="majorHAnsi" w:cstheme="majorHAnsi"/>
              </w:rPr>
              <w:t xml:space="preserve"> </w:t>
            </w:r>
            <w:r w:rsidR="007D2002" w:rsidRPr="007D2002">
              <w:rPr>
                <w:rFonts w:asciiTheme="majorHAnsi" w:hAnsiTheme="majorHAnsi" w:cstheme="majorHAnsi"/>
              </w:rPr>
              <w:t>tanto suceda ello, el ATM brinda información a la Sunass de manera semestral. El</w:t>
            </w:r>
            <w:r w:rsidR="007D2002">
              <w:rPr>
                <w:rFonts w:asciiTheme="majorHAnsi" w:hAnsiTheme="majorHAnsi" w:cstheme="majorHAnsi"/>
              </w:rPr>
              <w:t xml:space="preserve"> </w:t>
            </w:r>
            <w:r w:rsidR="007D2002" w:rsidRPr="007D2002">
              <w:rPr>
                <w:rFonts w:asciiTheme="majorHAnsi" w:hAnsiTheme="majorHAnsi" w:cstheme="majorHAnsi"/>
              </w:rPr>
              <w:t>contenido de la información es definido por la Sunass</w:t>
            </w:r>
            <w:r w:rsidR="007D2002">
              <w:rPr>
                <w:rFonts w:asciiTheme="majorHAnsi" w:hAnsiTheme="majorHAnsi" w:cstheme="majorHAnsi"/>
              </w:rPr>
              <w:t xml:space="preserve">”. </w:t>
            </w:r>
            <w:r w:rsidR="007D2002" w:rsidRPr="007D2002">
              <w:rPr>
                <w:rFonts w:asciiTheme="majorHAnsi" w:hAnsiTheme="majorHAnsi" w:cstheme="majorHAnsi"/>
              </w:rPr>
              <w:t>Esta</w:t>
            </w:r>
            <w:r w:rsidR="007D2002">
              <w:rPr>
                <w:rFonts w:asciiTheme="majorHAnsi" w:hAnsiTheme="majorHAnsi" w:cstheme="majorHAnsi"/>
              </w:rPr>
              <w:t xml:space="preserve"> </w:t>
            </w:r>
            <w:r w:rsidR="007D2002" w:rsidRPr="007D2002">
              <w:rPr>
                <w:rFonts w:asciiTheme="majorHAnsi" w:hAnsiTheme="majorHAnsi" w:cstheme="majorHAnsi"/>
              </w:rPr>
              <w:t>modificación fue incluida en el</w:t>
            </w:r>
            <w:r w:rsidR="007D2002">
              <w:rPr>
                <w:rFonts w:asciiTheme="majorHAnsi" w:hAnsiTheme="majorHAnsi" w:cstheme="majorHAnsi"/>
              </w:rPr>
              <w:t xml:space="preserve"> </w:t>
            </w:r>
            <w:r w:rsidR="007D2002" w:rsidRPr="007D2002">
              <w:rPr>
                <w:rFonts w:asciiTheme="majorHAnsi" w:hAnsiTheme="majorHAnsi" w:cstheme="majorHAnsi"/>
              </w:rPr>
              <w:t>TUO del Reglamento</w:t>
            </w:r>
          </w:p>
          <w:p w14:paraId="740359FD" w14:textId="77777777" w:rsidR="008F29F2" w:rsidRDefault="001D266D" w:rsidP="00C10258">
            <w:pPr>
              <w:jc w:val="both"/>
              <w:rPr>
                <w:rFonts w:asciiTheme="majorHAnsi" w:hAnsiTheme="majorHAnsi" w:cstheme="majorHAnsi"/>
              </w:rPr>
            </w:pPr>
            <w:r w:rsidRPr="001D266D">
              <w:rPr>
                <w:rFonts w:asciiTheme="majorHAnsi" w:hAnsiTheme="majorHAnsi" w:cstheme="majorHAnsi"/>
              </w:rPr>
              <w:t xml:space="preserve">Este registro se ha ido consolidando desde su creación, incrementándose anualmente el número de </w:t>
            </w:r>
            <w:r w:rsidR="007D30D7">
              <w:rPr>
                <w:rFonts w:asciiTheme="majorHAnsi" w:hAnsiTheme="majorHAnsi" w:cstheme="majorHAnsi"/>
              </w:rPr>
              <w:t>ATM que ingresan información al sistema web.</w:t>
            </w:r>
          </w:p>
          <w:p w14:paraId="1768E929" w14:textId="7E3EA2D7" w:rsidR="007D30D7" w:rsidRPr="007D2002" w:rsidRDefault="007D30D7" w:rsidP="00C10258">
            <w:pPr>
              <w:jc w:val="both"/>
              <w:rPr>
                <w:rFonts w:asciiTheme="majorHAnsi" w:hAnsiTheme="majorHAnsi" w:cstheme="majorHAnsi"/>
              </w:rPr>
            </w:pPr>
            <w:r w:rsidRPr="007D30D7">
              <w:rPr>
                <w:rFonts w:asciiTheme="majorHAnsi" w:hAnsiTheme="majorHAnsi" w:cstheme="majorHAnsi"/>
              </w:rPr>
              <w:t>El sistema permite el registro de información</w:t>
            </w:r>
            <w:r w:rsidR="00B25209">
              <w:rPr>
                <w:rFonts w:asciiTheme="majorHAnsi" w:hAnsiTheme="majorHAnsi" w:cstheme="majorHAnsi"/>
              </w:rPr>
              <w:t xml:space="preserve"> de las Organizaciones Comunales</w:t>
            </w:r>
            <w:r w:rsidRPr="007D30D7">
              <w:rPr>
                <w:rFonts w:asciiTheme="majorHAnsi" w:hAnsiTheme="majorHAnsi" w:cstheme="majorHAnsi"/>
              </w:rPr>
              <w:t>,</w:t>
            </w:r>
            <w:r w:rsidR="00B25209">
              <w:rPr>
                <w:rFonts w:asciiTheme="majorHAnsi" w:hAnsiTheme="majorHAnsi" w:cstheme="majorHAnsi"/>
              </w:rPr>
              <w:t xml:space="preserve"> la forma de organización de la prestación del servicio</w:t>
            </w:r>
            <w:r w:rsidRPr="007D30D7">
              <w:rPr>
                <w:rFonts w:asciiTheme="majorHAnsi" w:hAnsiTheme="majorHAnsi" w:cstheme="majorHAnsi"/>
              </w:rPr>
              <w:t>,</w:t>
            </w:r>
            <w:r w:rsidR="00B25209">
              <w:rPr>
                <w:rFonts w:asciiTheme="majorHAnsi" w:hAnsiTheme="majorHAnsi" w:cstheme="majorHAnsi"/>
              </w:rPr>
              <w:t xml:space="preserve"> la </w:t>
            </w:r>
            <w:r w:rsidRPr="007D30D7">
              <w:rPr>
                <w:rFonts w:asciiTheme="majorHAnsi" w:hAnsiTheme="majorHAnsi" w:cstheme="majorHAnsi"/>
              </w:rPr>
              <w:t>facturación e ingreso</w:t>
            </w:r>
            <w:r w:rsidR="00B25209">
              <w:rPr>
                <w:rFonts w:asciiTheme="majorHAnsi" w:hAnsiTheme="majorHAnsi" w:cstheme="majorHAnsi"/>
              </w:rPr>
              <w:t>s</w:t>
            </w:r>
            <w:r w:rsidRPr="007D30D7">
              <w:rPr>
                <w:rFonts w:asciiTheme="majorHAnsi" w:hAnsiTheme="majorHAnsi" w:cstheme="majorHAnsi"/>
              </w:rPr>
              <w:t xml:space="preserve"> por los servicios brindados por el prestador, así como también los sistemas de agua potable y la calidad de servicio brindado, por último, permite a l</w:t>
            </w:r>
            <w:r w:rsidR="00B25209">
              <w:rPr>
                <w:rFonts w:asciiTheme="majorHAnsi" w:hAnsiTheme="majorHAnsi" w:cstheme="majorHAnsi"/>
              </w:rPr>
              <w:t>a</w:t>
            </w:r>
            <w:r w:rsidRPr="007D30D7">
              <w:rPr>
                <w:rFonts w:asciiTheme="majorHAnsi" w:hAnsiTheme="majorHAnsi" w:cstheme="majorHAnsi"/>
              </w:rPr>
              <w:t>s ATM realizar una valoración de la gestión de los prestadores de su jurisdicción.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612161A" w:rsidR="00504D0A" w:rsidRDefault="00367AAF" w:rsidP="00504D0A">
            <w:pPr>
              <w:rPr>
                <w:rFonts w:asciiTheme="majorHAnsi" w:hAnsiTheme="majorHAnsi" w:cstheme="majorHAnsi"/>
              </w:rPr>
            </w:pPr>
            <w:r w:rsidRPr="00367AAF">
              <w:rPr>
                <w:rFonts w:asciiTheme="majorHAnsi" w:hAnsiTheme="majorHAnsi" w:cstheme="majorHAnsi"/>
              </w:rPr>
              <w:t>Superintendencia Nacional de Servicios de Saneamiento - Sunass</w:t>
            </w:r>
          </w:p>
        </w:tc>
      </w:tr>
      <w:tr w:rsidR="00504D0A" w14:paraId="1598F2E3" w14:textId="77777777" w:rsidTr="00B44BC2">
        <w:tc>
          <w:tcPr>
            <w:tcW w:w="2972" w:type="dxa"/>
            <w:shd w:val="clear" w:color="auto" w:fill="auto"/>
            <w:vAlign w:val="center"/>
          </w:tcPr>
          <w:p w14:paraId="4723B4D8" w14:textId="16D3A583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86ADDBC" w:rsidR="00367AAF" w:rsidRPr="00B44BC2" w:rsidRDefault="007D2002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</w:rPr>
              <w:t xml:space="preserve">Áreas Técnicas Municipales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31E4704" w:rsidR="00B25209" w:rsidRDefault="001D266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Ámbito rural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Agua</w:t>
            </w:r>
            <w:r w:rsidR="007D30D7">
              <w:rPr>
                <w:rFonts w:asciiTheme="majorHAnsi" w:hAnsiTheme="majorHAnsi" w:cstheme="majorHAnsi"/>
              </w:rPr>
              <w:t xml:space="preserve"> potable</w:t>
            </w:r>
            <w:r w:rsidR="00C10258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saneamiento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J</w:t>
            </w:r>
            <w:r w:rsidR="007D2002">
              <w:rPr>
                <w:rFonts w:asciiTheme="majorHAnsi" w:hAnsiTheme="majorHAnsi" w:cstheme="majorHAnsi"/>
              </w:rPr>
              <w:t>unta Administradora de Servicios de Saneamiento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 w:rsidR="007D2002">
              <w:rPr>
                <w:rFonts w:asciiTheme="majorHAnsi" w:hAnsiTheme="majorHAnsi" w:cstheme="majorHAnsi"/>
              </w:rPr>
              <w:t>Prestador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 w:rsidR="007D30D7">
              <w:rPr>
                <w:rFonts w:asciiTheme="majorHAnsi" w:hAnsiTheme="majorHAnsi" w:cstheme="majorHAnsi"/>
              </w:rPr>
              <w:t>Cuota Familiar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 w:rsidR="007D30D7">
              <w:rPr>
                <w:rFonts w:asciiTheme="majorHAnsi" w:hAnsiTheme="majorHAnsi" w:cstheme="majorHAnsi"/>
              </w:rPr>
              <w:t>Áreas Técnicas Municipales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 w:rsidR="007D30D7">
              <w:rPr>
                <w:rFonts w:asciiTheme="majorHAnsi" w:hAnsiTheme="majorHAnsi" w:cstheme="majorHAnsi"/>
              </w:rPr>
              <w:t>Desinfección</w:t>
            </w:r>
            <w:r w:rsidR="00C10258">
              <w:rPr>
                <w:rFonts w:asciiTheme="majorHAnsi" w:hAnsiTheme="majorHAnsi" w:cstheme="majorHAnsi"/>
              </w:rPr>
              <w:t xml:space="preserve">, </w:t>
            </w:r>
            <w:r w:rsidR="00B25209">
              <w:rPr>
                <w:rFonts w:asciiTheme="majorHAnsi" w:hAnsiTheme="majorHAnsi" w:cstheme="majorHAnsi"/>
              </w:rPr>
              <w:t>Organización Comunal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604716C" w:rsidR="00504D0A" w:rsidRDefault="00DE301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2024-05-30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B44BC2" w:rsidRDefault="00504D0A" w:rsidP="00504D0A">
            <w:pPr>
              <w:rPr>
                <w:rFonts w:asciiTheme="majorHAnsi" w:hAnsiTheme="majorHAnsi" w:cstheme="majorHAnsi"/>
              </w:rPr>
            </w:pPr>
            <w:r w:rsidRPr="00B44BC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5D4A557" w:rsidR="00504D0A" w:rsidRDefault="008F29F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6627D26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2021-06-04, 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3CDE882" w:rsidR="00CD25C2" w:rsidRDefault="0072659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:rsidRPr="00576123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601B0B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7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D9534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9534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Pr="00D95344" w:rsidRDefault="00CD25C2" w:rsidP="00CD25C2">
            <w:pPr>
              <w:rPr>
                <w:rFonts w:asciiTheme="majorHAnsi" w:hAnsiTheme="majorHAnsi" w:cstheme="majorHAnsi"/>
              </w:rPr>
            </w:pPr>
            <w:r w:rsidRPr="00D9534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F54C03A" w:rsidR="00CD25C2" w:rsidRDefault="00367A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Nacional</w:t>
            </w:r>
            <w:r w:rsidR="00DE3012">
              <w:rPr>
                <w:rFonts w:asciiTheme="majorHAnsi" w:hAnsiTheme="majorHAnsi" w:cstheme="majorHAnsi"/>
              </w:rPr>
              <w:t>, 2019 - 2024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D9534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D9534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29E6D02" w:rsidR="00CD25C2" w:rsidRDefault="00367AA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</w:t>
            </w:r>
            <w:r w:rsidR="00DE3012">
              <w:rPr>
                <w:rFonts w:asciiTheme="majorHAnsi" w:hAnsiTheme="majorHAnsi" w:cstheme="majorHAnsi"/>
              </w:rPr>
              <w:t>atosabiertos</w:t>
            </w:r>
            <w:r>
              <w:rPr>
                <w:rFonts w:asciiTheme="majorHAnsi" w:hAnsiTheme="majorHAnsi" w:cstheme="majorHAnsi"/>
              </w:rPr>
              <w:t>@sunass.gob.pe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F29C" w14:textId="77777777" w:rsidR="00C065E9" w:rsidRDefault="00C065E9" w:rsidP="00EC6A42">
      <w:pPr>
        <w:spacing w:after="0" w:line="240" w:lineRule="auto"/>
      </w:pPr>
      <w:r>
        <w:separator/>
      </w:r>
    </w:p>
  </w:endnote>
  <w:endnote w:type="continuationSeparator" w:id="0">
    <w:p w14:paraId="1C28B6DB" w14:textId="77777777" w:rsidR="00C065E9" w:rsidRDefault="00C065E9" w:rsidP="00EC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A65C2" w14:textId="77777777" w:rsidR="00C065E9" w:rsidRDefault="00C065E9" w:rsidP="00EC6A42">
      <w:pPr>
        <w:spacing w:after="0" w:line="240" w:lineRule="auto"/>
      </w:pPr>
      <w:r>
        <w:separator/>
      </w:r>
    </w:p>
  </w:footnote>
  <w:footnote w:type="continuationSeparator" w:id="0">
    <w:p w14:paraId="3DAE978F" w14:textId="77777777" w:rsidR="00C065E9" w:rsidRDefault="00C065E9" w:rsidP="00EC6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651802">
    <w:abstractNumId w:val="4"/>
  </w:num>
  <w:num w:numId="2" w16cid:durableId="466897352">
    <w:abstractNumId w:val="2"/>
  </w:num>
  <w:num w:numId="3" w16cid:durableId="724791691">
    <w:abstractNumId w:val="1"/>
  </w:num>
  <w:num w:numId="4" w16cid:durableId="1143615849">
    <w:abstractNumId w:val="0"/>
  </w:num>
  <w:num w:numId="5" w16cid:durableId="197475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13967"/>
    <w:rsid w:val="00095461"/>
    <w:rsid w:val="00116DF8"/>
    <w:rsid w:val="00182C03"/>
    <w:rsid w:val="001D266D"/>
    <w:rsid w:val="0020585A"/>
    <w:rsid w:val="00297BE5"/>
    <w:rsid w:val="002D6E06"/>
    <w:rsid w:val="00306482"/>
    <w:rsid w:val="00336BE2"/>
    <w:rsid w:val="00364C83"/>
    <w:rsid w:val="00367AAF"/>
    <w:rsid w:val="003B4947"/>
    <w:rsid w:val="003D0AF5"/>
    <w:rsid w:val="003D6F17"/>
    <w:rsid w:val="003D6FF9"/>
    <w:rsid w:val="003E4836"/>
    <w:rsid w:val="0048753E"/>
    <w:rsid w:val="004F1D9B"/>
    <w:rsid w:val="00504D0A"/>
    <w:rsid w:val="00522092"/>
    <w:rsid w:val="0053263F"/>
    <w:rsid w:val="00576123"/>
    <w:rsid w:val="005F2C43"/>
    <w:rsid w:val="00601B0B"/>
    <w:rsid w:val="00636A28"/>
    <w:rsid w:val="00647FB5"/>
    <w:rsid w:val="00682CD5"/>
    <w:rsid w:val="0070589E"/>
    <w:rsid w:val="00717CED"/>
    <w:rsid w:val="00724673"/>
    <w:rsid w:val="00726595"/>
    <w:rsid w:val="007840A6"/>
    <w:rsid w:val="007B33A6"/>
    <w:rsid w:val="007D2002"/>
    <w:rsid w:val="007D30D7"/>
    <w:rsid w:val="008265E1"/>
    <w:rsid w:val="00835952"/>
    <w:rsid w:val="00876384"/>
    <w:rsid w:val="008F29F2"/>
    <w:rsid w:val="00904DBB"/>
    <w:rsid w:val="009379D2"/>
    <w:rsid w:val="0095347C"/>
    <w:rsid w:val="00962F24"/>
    <w:rsid w:val="009A7FF5"/>
    <w:rsid w:val="009B0AA2"/>
    <w:rsid w:val="009F0CA5"/>
    <w:rsid w:val="00AA316A"/>
    <w:rsid w:val="00B25209"/>
    <w:rsid w:val="00B27C25"/>
    <w:rsid w:val="00B44BC2"/>
    <w:rsid w:val="00B6616D"/>
    <w:rsid w:val="00BE2CC3"/>
    <w:rsid w:val="00C032F8"/>
    <w:rsid w:val="00C065E9"/>
    <w:rsid w:val="00C10258"/>
    <w:rsid w:val="00C961F8"/>
    <w:rsid w:val="00CC5142"/>
    <w:rsid w:val="00CD25C2"/>
    <w:rsid w:val="00D00322"/>
    <w:rsid w:val="00D5559D"/>
    <w:rsid w:val="00D95344"/>
    <w:rsid w:val="00D957C7"/>
    <w:rsid w:val="00DA6578"/>
    <w:rsid w:val="00DE3012"/>
    <w:rsid w:val="00DE52E1"/>
    <w:rsid w:val="00DF4AF1"/>
    <w:rsid w:val="00E93F65"/>
    <w:rsid w:val="00EB1A82"/>
    <w:rsid w:val="00EC5359"/>
    <w:rsid w:val="00EC6A42"/>
    <w:rsid w:val="00F1229D"/>
    <w:rsid w:val="00F66923"/>
    <w:rsid w:val="00F71199"/>
    <w:rsid w:val="00FA048A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C6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A42"/>
  </w:style>
  <w:style w:type="paragraph" w:styleId="Piedepgina">
    <w:name w:val="footer"/>
    <w:basedOn w:val="Normal"/>
    <w:link w:val="PiedepginaCar"/>
    <w:uiPriority w:val="99"/>
    <w:unhideWhenUsed/>
    <w:rsid w:val="00EC6A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Leyna Karín Callirgos Mondragón</cp:lastModifiedBy>
  <cp:revision>10</cp:revision>
  <dcterms:created xsi:type="dcterms:W3CDTF">2024-05-29T22:47:00Z</dcterms:created>
  <dcterms:modified xsi:type="dcterms:W3CDTF">2024-05-31T01:39:00Z</dcterms:modified>
</cp:coreProperties>
</file>