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ECD" w:rsidRDefault="00A65941">
      <w:pPr>
        <w:pBdr>
          <w:top w:val="nil"/>
          <w:left w:val="nil"/>
          <w:bottom w:val="nil"/>
          <w:right w:val="nil"/>
          <w:between w:val="nil"/>
        </w:pBdr>
        <w:spacing w:before="119"/>
        <w:ind w:left="512" w:firstLine="512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es-PE"/>
        </w:rPr>
        <mc:AlternateContent>
          <mc:Choice Requires="wpg">
            <w:drawing>
              <wp:inline distT="0" distB="0" distL="114300" distR="114300">
                <wp:extent cx="6858000" cy="1371600"/>
                <wp:effectExtent l="0" t="0" r="0" b="0"/>
                <wp:docPr id="16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371600"/>
                          <a:chOff x="1917000" y="3094200"/>
                          <a:chExt cx="6858000" cy="137160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1917000" y="3094200"/>
                            <a:ext cx="6858000" cy="1371600"/>
                            <a:chOff x="1917000" y="3094200"/>
                            <a:chExt cx="6858000" cy="1371600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1917000" y="3094200"/>
                              <a:ext cx="6858000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94ECD" w:rsidRDefault="00594EC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o 3"/>
                          <wpg:cNvGrpSpPr/>
                          <wpg:grpSpPr>
                            <a:xfrm>
                              <a:off x="1917000" y="3094200"/>
                              <a:ext cx="6858000" cy="1371600"/>
                              <a:chOff x="1917000" y="3094200"/>
                              <a:chExt cx="6858000" cy="1371600"/>
                            </a:xfrm>
                          </wpg:grpSpPr>
                          <wps:wsp>
                            <wps:cNvPr id="4" name="Rectángulo 4"/>
                            <wps:cNvSpPr/>
                            <wps:spPr>
                              <a:xfrm>
                                <a:off x="1917000" y="309420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94ECD" w:rsidRDefault="00594ECD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" name="Grupo 5"/>
                            <wpg:cNvGrpSpPr/>
                            <wpg:grpSpPr>
                              <a:xfrm>
                                <a:off x="1917000" y="3094200"/>
                                <a:ext cx="6858000" cy="1371600"/>
                                <a:chOff x="1917000" y="3094200"/>
                                <a:chExt cx="6858000" cy="1371600"/>
                              </a:xfrm>
                            </wpg:grpSpPr>
                            <wps:wsp>
                              <wps:cNvPr id="6" name="Rectángulo 6"/>
                              <wps:cNvSpPr/>
                              <wps:spPr>
                                <a:xfrm>
                                  <a:off x="1917000" y="3094200"/>
                                  <a:ext cx="685800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94ECD" w:rsidRDefault="00594ECD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7" name="Grupo 7"/>
                              <wpg:cNvGrpSpPr/>
                              <wpg:grpSpPr>
                                <a:xfrm>
                                  <a:off x="1917000" y="3094200"/>
                                  <a:ext cx="6858000" cy="1371600"/>
                                  <a:chOff x="1917000" y="3094200"/>
                                  <a:chExt cx="6858000" cy="1371600"/>
                                </a:xfrm>
                              </wpg:grpSpPr>
                              <wps:wsp>
                                <wps:cNvPr id="8" name="Rectángulo 8"/>
                                <wps:cNvSpPr/>
                                <wps:spPr>
                                  <a:xfrm>
                                    <a:off x="1917000" y="3094200"/>
                                    <a:ext cx="6858000" cy="1371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94ECD" w:rsidRDefault="00594EC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9" name="Grupo 9"/>
                                <wpg:cNvGrpSpPr/>
                                <wpg:grpSpPr>
                                  <a:xfrm>
                                    <a:off x="1917000" y="3094200"/>
                                    <a:ext cx="6858000" cy="1371600"/>
                                    <a:chOff x="0" y="0"/>
                                    <a:chExt cx="6858000" cy="1371600"/>
                                  </a:xfrm>
                                </wpg:grpSpPr>
                                <wps:wsp>
                                  <wps:cNvPr id="10" name="Rectángulo 10"/>
                                  <wps:cNvSpPr/>
                                  <wps:spPr>
                                    <a:xfrm>
                                      <a:off x="0" y="0"/>
                                      <a:ext cx="6858000" cy="137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94ECD" w:rsidRDefault="00594ECD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1" name="Rectángulo 11"/>
                                  <wps:cNvSpPr/>
                                  <wps:spPr>
                                    <a:xfrm>
                                      <a:off x="0" y="0"/>
                                      <a:ext cx="6858000" cy="1371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C0504D"/>
                                    </a:solidFill>
                                    <a:ln w="38100" cap="flat" cmpd="sng">
                                      <a:solidFill>
                                        <a:srgbClr val="F2F2F2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594ECD" w:rsidRDefault="00594ECD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0" distT="0" distL="114300" distR="114300">
                <wp:extent cx="6858000" cy="1371600"/>
                <wp:effectExtent b="0" l="0" r="0" t="0"/>
                <wp:docPr id="1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1371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594ECD" w:rsidRDefault="00594EC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70C0"/>
          <w:sz w:val="18"/>
          <w:szCs w:val="18"/>
        </w:rPr>
      </w:pPr>
    </w:p>
    <w:p w:rsidR="00594ECD" w:rsidRDefault="00A65941">
      <w:pPr>
        <w:pBdr>
          <w:top w:val="nil"/>
          <w:left w:val="nil"/>
          <w:bottom w:val="nil"/>
          <w:right w:val="nil"/>
          <w:between w:val="nil"/>
        </w:pBdr>
        <w:spacing w:line="834" w:lineRule="auto"/>
        <w:ind w:left="1788" w:right="1884" w:firstLine="1788"/>
        <w:jc w:val="center"/>
        <w:rPr>
          <w:b/>
          <w:color w:val="0070C0"/>
          <w:sz w:val="64"/>
          <w:szCs w:val="64"/>
        </w:rPr>
      </w:pPr>
      <w:r>
        <w:rPr>
          <w:b/>
          <w:color w:val="0070C0"/>
          <w:sz w:val="64"/>
          <w:szCs w:val="64"/>
        </w:rPr>
        <w:t>DICCIONARIO DE DATOS</w:t>
      </w:r>
    </w:p>
    <w:p w:rsidR="00AA0073" w:rsidRDefault="00A65941" w:rsidP="00AA0073">
      <w:pPr>
        <w:spacing w:before="1" w:line="276" w:lineRule="auto"/>
        <w:ind w:left="3118" w:right="1250" w:hanging="2267"/>
        <w:rPr>
          <w:sz w:val="40"/>
          <w:szCs w:val="40"/>
        </w:rPr>
      </w:pPr>
      <w:r>
        <w:rPr>
          <w:b/>
          <w:color w:val="006FC0"/>
          <w:sz w:val="40"/>
          <w:szCs w:val="40"/>
        </w:rPr>
        <w:t xml:space="preserve">DATASET: </w:t>
      </w:r>
      <w:r>
        <w:rPr>
          <w:b/>
          <w:color w:val="006FC0"/>
          <w:sz w:val="40"/>
          <w:szCs w:val="40"/>
        </w:rPr>
        <w:tab/>
      </w:r>
      <w:r w:rsidR="00AA0073">
        <w:rPr>
          <w:sz w:val="40"/>
          <w:szCs w:val="40"/>
        </w:rPr>
        <w:t>ESTADO DE PLANES DE ACONDICIONAMIENTO TERRITORIAL</w:t>
      </w:r>
    </w:p>
    <w:p w:rsidR="00FC73C1" w:rsidRDefault="00FC73C1">
      <w:pPr>
        <w:spacing w:before="1" w:line="276" w:lineRule="auto"/>
        <w:ind w:left="3118" w:right="1250" w:hanging="2267"/>
        <w:rPr>
          <w:b/>
          <w:sz w:val="40"/>
          <w:szCs w:val="40"/>
        </w:rPr>
      </w:pPr>
    </w:p>
    <w:p w:rsidR="00594ECD" w:rsidRDefault="00A65941">
      <w:pPr>
        <w:spacing w:before="4"/>
        <w:ind w:left="784"/>
        <w:rPr>
          <w:b/>
          <w:sz w:val="40"/>
          <w:szCs w:val="40"/>
        </w:rPr>
      </w:pPr>
      <w:r>
        <w:rPr>
          <w:b/>
          <w:color w:val="006FC0"/>
          <w:sz w:val="40"/>
          <w:szCs w:val="40"/>
        </w:rPr>
        <w:t>CÓDIGO DEL DATASET:</w:t>
      </w:r>
      <w:r>
        <w:rPr>
          <w:b/>
          <w:sz w:val="40"/>
          <w:szCs w:val="40"/>
        </w:rPr>
        <w:t xml:space="preserve"> </w:t>
      </w:r>
      <w:r w:rsidR="00FC73C1">
        <w:rPr>
          <w:b/>
          <w:sz w:val="40"/>
          <w:szCs w:val="40"/>
        </w:rPr>
        <w:t>001</w:t>
      </w:r>
    </w:p>
    <w:p w:rsidR="00594ECD" w:rsidRDefault="00A6594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6"/>
          <w:szCs w:val="16"/>
        </w:rPr>
        <w:sectPr w:rsidR="00594ECD">
          <w:pgSz w:w="12240" w:h="15840"/>
          <w:pgMar w:top="720" w:right="620" w:bottom="280" w:left="620" w:header="720" w:footer="720" w:gutter="0"/>
          <w:pgNumType w:start="1"/>
          <w:cols w:space="720"/>
        </w:sectPr>
      </w:pPr>
      <w:r>
        <w:rPr>
          <w:noProof/>
          <w:lang w:val="es-PE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25400</wp:posOffset>
                </wp:positionV>
                <wp:extent cx="6921500" cy="6920230"/>
                <wp:effectExtent l="0" t="0" r="0" b="0"/>
                <wp:wrapTopAndBottom distT="0" distB="0"/>
                <wp:docPr id="17" name="Forma lib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10650" y="345285"/>
                          <a:ext cx="6870700" cy="6869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5951220" extrusionOk="0">
                              <a:moveTo>
                                <a:pt x="0" y="0"/>
                              </a:moveTo>
                              <a:lnTo>
                                <a:pt x="0" y="5951220"/>
                              </a:lnTo>
                              <a:lnTo>
                                <a:pt x="6858000" y="5951220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622423"/>
                            </a:gs>
                            <a:gs pos="100000">
                              <a:srgbClr val="C0504D"/>
                            </a:gs>
                          </a:gsLst>
                          <a:lin ang="13500000" scaled="0"/>
                        </a:gradFill>
                        <a:ln w="12700" cap="flat" cmpd="sng">
                          <a:solidFill>
                            <a:srgbClr val="F2F2F2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94ECD" w:rsidRDefault="00594ECD">
                            <w:pPr>
                              <w:textDirection w:val="btLr"/>
                            </w:pPr>
                          </w:p>
                          <w:p w:rsidR="00594ECD" w:rsidRDefault="00594ECD">
                            <w:pPr>
                              <w:textDirection w:val="btLr"/>
                            </w:pPr>
                          </w:p>
                          <w:p w:rsidR="00594ECD" w:rsidRDefault="00594ECD">
                            <w:pPr>
                              <w:textDirection w:val="btLr"/>
                            </w:pPr>
                          </w:p>
                          <w:p w:rsidR="00594ECD" w:rsidRDefault="00594ECD">
                            <w:pPr>
                              <w:textDirection w:val="btLr"/>
                            </w:pPr>
                          </w:p>
                          <w:p w:rsidR="00594ECD" w:rsidRDefault="00594ECD">
                            <w:pPr>
                              <w:textDirection w:val="btLr"/>
                            </w:pPr>
                          </w:p>
                          <w:p w:rsidR="00594ECD" w:rsidRDefault="00594ECD">
                            <w:pPr>
                              <w:textDirection w:val="btLr"/>
                            </w:pPr>
                          </w:p>
                          <w:p w:rsidR="00594ECD" w:rsidRDefault="00594ECD">
                            <w:pPr>
                              <w:textDirection w:val="btLr"/>
                            </w:pPr>
                          </w:p>
                          <w:p w:rsidR="00594ECD" w:rsidRDefault="00594ECD">
                            <w:pPr>
                              <w:textDirection w:val="btLr"/>
                            </w:pPr>
                          </w:p>
                          <w:p w:rsidR="00594ECD" w:rsidRDefault="00594ECD">
                            <w:pPr>
                              <w:textDirection w:val="btLr"/>
                            </w:pPr>
                          </w:p>
                          <w:p w:rsidR="00594ECD" w:rsidRDefault="00594ECD">
                            <w:pPr>
                              <w:textDirection w:val="btLr"/>
                            </w:pPr>
                          </w:p>
                          <w:p w:rsidR="00594ECD" w:rsidRDefault="00594ECD">
                            <w:pPr>
                              <w:textDirection w:val="btLr"/>
                            </w:pPr>
                          </w:p>
                          <w:p w:rsidR="00594ECD" w:rsidRDefault="00594ECD">
                            <w:pPr>
                              <w:textDirection w:val="btLr"/>
                            </w:pPr>
                          </w:p>
                          <w:p w:rsidR="00594ECD" w:rsidRDefault="00594ECD">
                            <w:pPr>
                              <w:textDirection w:val="btLr"/>
                            </w:pPr>
                          </w:p>
                          <w:p w:rsidR="00594ECD" w:rsidRDefault="00594ECD">
                            <w:pPr>
                              <w:textDirection w:val="btLr"/>
                            </w:pPr>
                          </w:p>
                          <w:p w:rsidR="00594ECD" w:rsidRDefault="00594ECD">
                            <w:pPr>
                              <w:textDirection w:val="btLr"/>
                            </w:pPr>
                          </w:p>
                          <w:p w:rsidR="00594ECD" w:rsidRDefault="00594ECD">
                            <w:pPr>
                              <w:textDirection w:val="btLr"/>
                            </w:pPr>
                          </w:p>
                          <w:p w:rsidR="00594ECD" w:rsidRDefault="00594ECD">
                            <w:pPr>
                              <w:textDirection w:val="btLr"/>
                            </w:pPr>
                          </w:p>
                          <w:p w:rsidR="00594ECD" w:rsidRDefault="00594ECD">
                            <w:pPr>
                              <w:textDirection w:val="btLr"/>
                            </w:pPr>
                          </w:p>
                          <w:p w:rsidR="00594ECD" w:rsidRDefault="00594ECD">
                            <w:pPr>
                              <w:textDirection w:val="btLr"/>
                            </w:pPr>
                          </w:p>
                          <w:p w:rsidR="00594ECD" w:rsidRDefault="00A65941">
                            <w:pPr>
                              <w:ind w:right="3196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MINISTERIO DE VIVIENDA CONSTRUCCION Y SANEAMIENTO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25400</wp:posOffset>
                </wp:positionV>
                <wp:extent cx="6921500" cy="6920230"/>
                <wp:effectExtent b="0" l="0" r="0" t="0"/>
                <wp:wrapTopAndBottom distB="0" distT="0"/>
                <wp:docPr id="1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1500" cy="6920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94ECD" w:rsidRDefault="00A65941">
      <w:pPr>
        <w:numPr>
          <w:ilvl w:val="0"/>
          <w:numId w:val="1"/>
        </w:numPr>
        <w:tabs>
          <w:tab w:val="left" w:pos="874"/>
        </w:tabs>
        <w:spacing w:before="15"/>
        <w:ind w:hanging="362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Resumen:</w:t>
      </w:r>
    </w:p>
    <w:p w:rsidR="00594ECD" w:rsidRDefault="00594ECD">
      <w:pPr>
        <w:spacing w:line="169" w:lineRule="auto"/>
        <w:ind w:left="110"/>
        <w:rPr>
          <w:rFonts w:ascii="Arial" w:eastAsia="Arial" w:hAnsi="Arial" w:cs="Arial"/>
          <w:b/>
          <w:i/>
          <w:sz w:val="16"/>
          <w:szCs w:val="16"/>
        </w:rPr>
      </w:pPr>
    </w:p>
    <w:p w:rsidR="00594ECD" w:rsidRDefault="00A65941">
      <w:pPr>
        <w:ind w:left="8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Información del estado situacion</w:t>
      </w:r>
      <w:r w:rsidR="00AA0073">
        <w:rPr>
          <w:rFonts w:ascii="Arial" w:eastAsia="Arial" w:hAnsi="Arial" w:cs="Arial"/>
          <w:sz w:val="24"/>
          <w:szCs w:val="24"/>
        </w:rPr>
        <w:t xml:space="preserve">al de la planificación </w:t>
      </w:r>
      <w:r>
        <w:rPr>
          <w:rFonts w:ascii="Arial" w:eastAsia="Arial" w:hAnsi="Arial" w:cs="Arial"/>
          <w:sz w:val="24"/>
          <w:szCs w:val="24"/>
        </w:rPr>
        <w:t>Territorial a nivel nacional, que proporciona el dato de los distritos y provincias que tienen planes y la vigencia de los mismos, permitiendo tomar decisiones sobre la elaboración o actualización de los planes, que reduzca la brecha de ciudades y territorio no planificado.</w:t>
      </w:r>
      <w:bookmarkStart w:id="0" w:name="_GoBack"/>
      <w:bookmarkEnd w:id="0"/>
    </w:p>
    <w:p w:rsidR="00594ECD" w:rsidRDefault="00594ECD">
      <w:pPr>
        <w:spacing w:line="169" w:lineRule="auto"/>
        <w:ind w:left="110"/>
        <w:rPr>
          <w:rFonts w:ascii="Arial" w:eastAsia="Arial" w:hAnsi="Arial" w:cs="Arial"/>
          <w:b/>
          <w:i/>
          <w:sz w:val="16"/>
          <w:szCs w:val="16"/>
        </w:rPr>
      </w:pPr>
    </w:p>
    <w:p w:rsidR="00594ECD" w:rsidRDefault="00A65941">
      <w:pPr>
        <w:numPr>
          <w:ilvl w:val="0"/>
          <w:numId w:val="1"/>
        </w:numPr>
        <w:tabs>
          <w:tab w:val="left" w:pos="874"/>
        </w:tabs>
        <w:spacing w:before="94"/>
        <w:ind w:hanging="362"/>
        <w:rPr>
          <w:sz w:val="24"/>
          <w:szCs w:val="24"/>
        </w:rPr>
      </w:pPr>
      <w:r>
        <w:rPr>
          <w:b/>
          <w:sz w:val="24"/>
          <w:szCs w:val="24"/>
        </w:rPr>
        <w:t>Fuente del DATASET:</w:t>
      </w:r>
    </w:p>
    <w:p w:rsidR="00594ECD" w:rsidRDefault="00A65941">
      <w:pPr>
        <w:spacing w:before="176"/>
        <w:ind w:left="850"/>
        <w:rPr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INEI-RENAMU / MVCS-DGPRVU</w:t>
      </w:r>
    </w:p>
    <w:p w:rsidR="00594ECD" w:rsidRDefault="00594EC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p w:rsidR="00594ECD" w:rsidRDefault="00A659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1"/>
        <w:ind w:hanging="362"/>
        <w:rPr>
          <w:color w:val="000000"/>
        </w:rPr>
      </w:pPr>
      <w:r>
        <w:rPr>
          <w:b/>
          <w:color w:val="000000"/>
          <w:sz w:val="24"/>
          <w:szCs w:val="24"/>
        </w:rPr>
        <w:t>Diccionario de datos</w:t>
      </w:r>
    </w:p>
    <w:p w:rsidR="00594ECD" w:rsidRDefault="00594EC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4"/>
          <w:szCs w:val="14"/>
        </w:rPr>
      </w:pPr>
    </w:p>
    <w:tbl>
      <w:tblPr>
        <w:tblStyle w:val="a3"/>
        <w:tblW w:w="104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6662"/>
        <w:gridCol w:w="1471"/>
      </w:tblGrid>
      <w:tr w:rsidR="00594ECD">
        <w:trPr>
          <w:trHeight w:val="510"/>
          <w:jc w:val="center"/>
        </w:trPr>
        <w:tc>
          <w:tcPr>
            <w:tcW w:w="2318" w:type="dxa"/>
            <w:shd w:val="clear" w:color="auto" w:fill="DEEAF6"/>
            <w:vAlign w:val="center"/>
          </w:tcPr>
          <w:p w:rsidR="00594ECD" w:rsidRDefault="00A65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Atributos</w:t>
            </w:r>
          </w:p>
        </w:tc>
        <w:tc>
          <w:tcPr>
            <w:tcW w:w="6662" w:type="dxa"/>
            <w:shd w:val="clear" w:color="auto" w:fill="DEEAF6"/>
            <w:vAlign w:val="center"/>
          </w:tcPr>
          <w:p w:rsidR="00594ECD" w:rsidRDefault="00A65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315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Descripción</w:t>
            </w:r>
          </w:p>
        </w:tc>
        <w:tc>
          <w:tcPr>
            <w:tcW w:w="1471" w:type="dxa"/>
            <w:shd w:val="clear" w:color="auto" w:fill="DEEAF6"/>
            <w:vAlign w:val="center"/>
          </w:tcPr>
          <w:p w:rsidR="00594ECD" w:rsidRDefault="00A65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right="9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Formato</w:t>
            </w:r>
          </w:p>
        </w:tc>
      </w:tr>
      <w:tr w:rsidR="00594ECD">
        <w:trPr>
          <w:trHeight w:val="510"/>
          <w:jc w:val="center"/>
        </w:trPr>
        <w:tc>
          <w:tcPr>
            <w:tcW w:w="2318" w:type="dxa"/>
            <w:vAlign w:val="center"/>
          </w:tcPr>
          <w:p w:rsidR="00594ECD" w:rsidRDefault="00A65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ID</w:t>
            </w:r>
          </w:p>
        </w:tc>
        <w:tc>
          <w:tcPr>
            <w:tcW w:w="6662" w:type="dxa"/>
            <w:vAlign w:val="center"/>
          </w:tcPr>
          <w:p w:rsidR="00594ECD" w:rsidRDefault="00594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i/>
                <w:color w:val="000000"/>
                <w:sz w:val="16"/>
                <w:szCs w:val="16"/>
              </w:rPr>
            </w:pPr>
          </w:p>
          <w:p w:rsidR="00594ECD" w:rsidRDefault="00A65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Número de registro del 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dataset</w:t>
            </w:r>
            <w:proofErr w:type="spellEnd"/>
          </w:p>
        </w:tc>
        <w:tc>
          <w:tcPr>
            <w:tcW w:w="1471" w:type="dxa"/>
            <w:vAlign w:val="center"/>
          </w:tcPr>
          <w:p w:rsidR="00594ECD" w:rsidRDefault="00594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07" w:right="95"/>
              <w:rPr>
                <w:b/>
                <w:i/>
                <w:color w:val="000000"/>
                <w:sz w:val="14"/>
                <w:szCs w:val="14"/>
              </w:rPr>
            </w:pPr>
          </w:p>
          <w:p w:rsidR="00594ECD" w:rsidRDefault="00A65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07" w:right="95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Numérico</w:t>
            </w:r>
          </w:p>
        </w:tc>
      </w:tr>
      <w:tr w:rsidR="00594ECD">
        <w:trPr>
          <w:trHeight w:val="510"/>
          <w:jc w:val="center"/>
        </w:trPr>
        <w:tc>
          <w:tcPr>
            <w:tcW w:w="2318" w:type="dxa"/>
            <w:vAlign w:val="center"/>
          </w:tcPr>
          <w:p w:rsidR="00594ECD" w:rsidRDefault="00A65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CODIGO PAIS</w:t>
            </w:r>
          </w:p>
        </w:tc>
        <w:tc>
          <w:tcPr>
            <w:tcW w:w="6662" w:type="dxa"/>
            <w:vAlign w:val="center"/>
          </w:tcPr>
          <w:p w:rsidR="00594ECD" w:rsidRDefault="00A65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Estándar de utilización de países</w:t>
            </w:r>
          </w:p>
          <w:p w:rsidR="00594ECD" w:rsidRDefault="00A65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ISO 3166-1 1 – Los códigos de países son los códigos cortos alfabéticos o numéricos creados para representar a los países</w:t>
            </w:r>
          </w:p>
        </w:tc>
        <w:tc>
          <w:tcPr>
            <w:tcW w:w="1471" w:type="dxa"/>
            <w:vAlign w:val="center"/>
          </w:tcPr>
          <w:p w:rsidR="00594ECD" w:rsidRDefault="00A65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07" w:right="95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Alfanumérico</w:t>
            </w:r>
          </w:p>
        </w:tc>
      </w:tr>
      <w:tr w:rsidR="00594ECD">
        <w:trPr>
          <w:trHeight w:val="510"/>
          <w:jc w:val="center"/>
        </w:trPr>
        <w:tc>
          <w:tcPr>
            <w:tcW w:w="2318" w:type="dxa"/>
            <w:vAlign w:val="center"/>
          </w:tcPr>
          <w:p w:rsidR="00594ECD" w:rsidRDefault="00594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b/>
                <w:color w:val="000000"/>
                <w:sz w:val="14"/>
                <w:szCs w:val="14"/>
              </w:rPr>
            </w:pPr>
          </w:p>
          <w:p w:rsidR="00594ECD" w:rsidRDefault="00A65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CODIGO ENTIDAD</w:t>
            </w:r>
          </w:p>
        </w:tc>
        <w:tc>
          <w:tcPr>
            <w:tcW w:w="6662" w:type="dxa"/>
            <w:vAlign w:val="center"/>
          </w:tcPr>
          <w:p w:rsidR="00594ECD" w:rsidRDefault="00594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i/>
                <w:color w:val="000000"/>
                <w:sz w:val="14"/>
                <w:szCs w:val="14"/>
              </w:rPr>
            </w:pPr>
          </w:p>
          <w:p w:rsidR="00594ECD" w:rsidRDefault="00A65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 xml:space="preserve">Código de Entidad Pública generadora del </w:t>
            </w:r>
            <w:proofErr w:type="spellStart"/>
            <w:r>
              <w:rPr>
                <w:i/>
                <w:color w:val="000000"/>
                <w:sz w:val="14"/>
                <w:szCs w:val="14"/>
              </w:rPr>
              <w:t>dataset</w:t>
            </w:r>
            <w:proofErr w:type="spellEnd"/>
          </w:p>
          <w:p w:rsidR="00594ECD" w:rsidRDefault="00594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471" w:type="dxa"/>
            <w:vAlign w:val="center"/>
          </w:tcPr>
          <w:p w:rsidR="00594ECD" w:rsidRDefault="00594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</w:p>
          <w:p w:rsidR="00594ECD" w:rsidRDefault="00A65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 xml:space="preserve">  </w:t>
            </w: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  <w:p w:rsidR="00594ECD" w:rsidRDefault="00594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rPr>
                <w:b/>
                <w:i/>
                <w:color w:val="000000"/>
                <w:sz w:val="14"/>
                <w:szCs w:val="14"/>
              </w:rPr>
            </w:pPr>
          </w:p>
        </w:tc>
      </w:tr>
      <w:tr w:rsidR="00594ECD">
        <w:trPr>
          <w:trHeight w:val="510"/>
          <w:jc w:val="center"/>
        </w:trPr>
        <w:tc>
          <w:tcPr>
            <w:tcW w:w="2318" w:type="dxa"/>
            <w:vAlign w:val="center"/>
          </w:tcPr>
          <w:p w:rsidR="00594ECD" w:rsidRDefault="00A65941">
            <w:pPr>
              <w:ind w:left="11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IDDIST</w:t>
            </w:r>
          </w:p>
        </w:tc>
        <w:tc>
          <w:tcPr>
            <w:tcW w:w="6662" w:type="dxa"/>
            <w:vAlign w:val="center"/>
          </w:tcPr>
          <w:p w:rsidR="00594ECD" w:rsidRDefault="00A65941">
            <w:pPr>
              <w:ind w:left="11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Código identificador del distrito.</w:t>
            </w:r>
          </w:p>
        </w:tc>
        <w:tc>
          <w:tcPr>
            <w:tcW w:w="1471" w:type="dxa"/>
            <w:vAlign w:val="center"/>
          </w:tcPr>
          <w:p w:rsidR="00594ECD" w:rsidRDefault="00A65941">
            <w:pPr>
              <w:ind w:left="11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Numérico</w:t>
            </w:r>
          </w:p>
        </w:tc>
      </w:tr>
      <w:tr w:rsidR="00594ECD">
        <w:trPr>
          <w:trHeight w:val="510"/>
          <w:jc w:val="center"/>
        </w:trPr>
        <w:tc>
          <w:tcPr>
            <w:tcW w:w="2318" w:type="dxa"/>
            <w:vAlign w:val="center"/>
          </w:tcPr>
          <w:p w:rsidR="00594ECD" w:rsidRDefault="00A65941">
            <w:pPr>
              <w:ind w:left="11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NOMB_DEP</w:t>
            </w:r>
          </w:p>
        </w:tc>
        <w:tc>
          <w:tcPr>
            <w:tcW w:w="6662" w:type="dxa"/>
            <w:vAlign w:val="center"/>
          </w:tcPr>
          <w:p w:rsidR="00594ECD" w:rsidRDefault="00A65941">
            <w:pPr>
              <w:ind w:left="11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Nombre del departamento (Región).</w:t>
            </w:r>
          </w:p>
        </w:tc>
        <w:tc>
          <w:tcPr>
            <w:tcW w:w="1471" w:type="dxa"/>
            <w:vAlign w:val="center"/>
          </w:tcPr>
          <w:p w:rsidR="00594ECD" w:rsidRDefault="00A65941">
            <w:pPr>
              <w:ind w:left="11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Texto</w:t>
            </w:r>
          </w:p>
        </w:tc>
      </w:tr>
      <w:tr w:rsidR="00594ECD">
        <w:trPr>
          <w:trHeight w:val="510"/>
          <w:jc w:val="center"/>
        </w:trPr>
        <w:tc>
          <w:tcPr>
            <w:tcW w:w="2318" w:type="dxa"/>
            <w:vAlign w:val="center"/>
          </w:tcPr>
          <w:p w:rsidR="00594ECD" w:rsidRDefault="00A65941">
            <w:pPr>
              <w:ind w:left="11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NOMB_PROV</w:t>
            </w:r>
          </w:p>
        </w:tc>
        <w:tc>
          <w:tcPr>
            <w:tcW w:w="6662" w:type="dxa"/>
            <w:vAlign w:val="center"/>
          </w:tcPr>
          <w:p w:rsidR="00594ECD" w:rsidRDefault="00A65941">
            <w:pPr>
              <w:ind w:left="11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Nombre de la provincia.</w:t>
            </w:r>
          </w:p>
        </w:tc>
        <w:tc>
          <w:tcPr>
            <w:tcW w:w="1471" w:type="dxa"/>
            <w:vAlign w:val="center"/>
          </w:tcPr>
          <w:p w:rsidR="00594ECD" w:rsidRDefault="00A65941">
            <w:pPr>
              <w:ind w:left="11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Texto</w:t>
            </w:r>
          </w:p>
        </w:tc>
      </w:tr>
      <w:tr w:rsidR="00594ECD">
        <w:trPr>
          <w:trHeight w:val="510"/>
          <w:jc w:val="center"/>
        </w:trPr>
        <w:tc>
          <w:tcPr>
            <w:tcW w:w="2318" w:type="dxa"/>
            <w:vAlign w:val="center"/>
          </w:tcPr>
          <w:p w:rsidR="00594ECD" w:rsidRDefault="00A65941">
            <w:pPr>
              <w:ind w:left="11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NOMB_DIST</w:t>
            </w:r>
          </w:p>
        </w:tc>
        <w:tc>
          <w:tcPr>
            <w:tcW w:w="6662" w:type="dxa"/>
            <w:vAlign w:val="center"/>
          </w:tcPr>
          <w:p w:rsidR="00594ECD" w:rsidRDefault="00A65941">
            <w:pPr>
              <w:ind w:left="11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Nombre del distrito.</w:t>
            </w:r>
          </w:p>
        </w:tc>
        <w:tc>
          <w:tcPr>
            <w:tcW w:w="1471" w:type="dxa"/>
            <w:vAlign w:val="center"/>
          </w:tcPr>
          <w:p w:rsidR="00594ECD" w:rsidRDefault="00A65941">
            <w:pPr>
              <w:ind w:left="11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Texto</w:t>
            </w:r>
          </w:p>
        </w:tc>
      </w:tr>
      <w:tr w:rsidR="00594ECD">
        <w:trPr>
          <w:trHeight w:val="510"/>
          <w:jc w:val="center"/>
        </w:trPr>
        <w:tc>
          <w:tcPr>
            <w:tcW w:w="2318" w:type="dxa"/>
            <w:vAlign w:val="center"/>
          </w:tcPr>
          <w:p w:rsidR="00594ECD" w:rsidRDefault="00A65941">
            <w:pPr>
              <w:ind w:left="11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MVCS</w:t>
            </w:r>
          </w:p>
        </w:tc>
        <w:tc>
          <w:tcPr>
            <w:tcW w:w="6662" w:type="dxa"/>
            <w:vAlign w:val="center"/>
          </w:tcPr>
          <w:p w:rsidR="00594ECD" w:rsidRDefault="00A65941">
            <w:pPr>
              <w:ind w:left="11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Cuando el ministerio de Vivienda, Construcción y Saneamiento, brinda asistencia técnica para la elaboración de planes urbanos y/o territoriales (1 brindó asistencia, 0 no brindó asistencia).</w:t>
            </w:r>
          </w:p>
        </w:tc>
        <w:tc>
          <w:tcPr>
            <w:tcW w:w="1471" w:type="dxa"/>
            <w:vAlign w:val="center"/>
          </w:tcPr>
          <w:p w:rsidR="00594ECD" w:rsidRDefault="00A65941">
            <w:pPr>
              <w:ind w:left="11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Numérico</w:t>
            </w:r>
          </w:p>
        </w:tc>
      </w:tr>
      <w:tr w:rsidR="00594ECD">
        <w:trPr>
          <w:trHeight w:val="510"/>
          <w:jc w:val="center"/>
        </w:trPr>
        <w:tc>
          <w:tcPr>
            <w:tcW w:w="2318" w:type="dxa"/>
            <w:vAlign w:val="center"/>
          </w:tcPr>
          <w:p w:rsidR="00594ECD" w:rsidRDefault="00A65941">
            <w:pPr>
              <w:ind w:left="11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MUNIC</w:t>
            </w:r>
          </w:p>
        </w:tc>
        <w:tc>
          <w:tcPr>
            <w:tcW w:w="6662" w:type="dxa"/>
            <w:vAlign w:val="center"/>
          </w:tcPr>
          <w:p w:rsidR="00594ECD" w:rsidRDefault="00A65941">
            <w:pPr>
              <w:ind w:left="11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Cuando la municipalidad (Gobierno Local), elabora su plan urbano y/o territorial sin asistencia técnica (1 lo elaboró, 0 no lo elaboró).</w:t>
            </w:r>
          </w:p>
        </w:tc>
        <w:tc>
          <w:tcPr>
            <w:tcW w:w="1471" w:type="dxa"/>
            <w:vAlign w:val="center"/>
          </w:tcPr>
          <w:p w:rsidR="00594ECD" w:rsidRDefault="00A65941">
            <w:pPr>
              <w:ind w:left="11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Numérico</w:t>
            </w:r>
          </w:p>
        </w:tc>
      </w:tr>
      <w:tr w:rsidR="00594ECD">
        <w:trPr>
          <w:trHeight w:val="510"/>
          <w:jc w:val="center"/>
        </w:trPr>
        <w:tc>
          <w:tcPr>
            <w:tcW w:w="2318" w:type="dxa"/>
            <w:vAlign w:val="center"/>
          </w:tcPr>
          <w:p w:rsidR="00594ECD" w:rsidRDefault="00A65941">
            <w:pPr>
              <w:ind w:left="11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AÑO_PDU</w:t>
            </w:r>
          </w:p>
        </w:tc>
        <w:tc>
          <w:tcPr>
            <w:tcW w:w="6662" w:type="dxa"/>
            <w:vAlign w:val="center"/>
          </w:tcPr>
          <w:p w:rsidR="00594ECD" w:rsidRDefault="00A65941">
            <w:pPr>
              <w:ind w:left="11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Año en que se aprobó el Plan de Desarrollo Urbano.</w:t>
            </w:r>
          </w:p>
        </w:tc>
        <w:tc>
          <w:tcPr>
            <w:tcW w:w="1471" w:type="dxa"/>
            <w:vAlign w:val="center"/>
          </w:tcPr>
          <w:p w:rsidR="00594ECD" w:rsidRDefault="00A65941">
            <w:pPr>
              <w:ind w:left="11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Numérico</w:t>
            </w:r>
          </w:p>
        </w:tc>
      </w:tr>
      <w:tr w:rsidR="00594ECD">
        <w:trPr>
          <w:trHeight w:val="510"/>
          <w:jc w:val="center"/>
        </w:trPr>
        <w:tc>
          <w:tcPr>
            <w:tcW w:w="2318" w:type="dxa"/>
            <w:vAlign w:val="center"/>
          </w:tcPr>
          <w:p w:rsidR="00594ECD" w:rsidRDefault="00A65941">
            <w:pPr>
              <w:ind w:left="11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VIGENC_PDU</w:t>
            </w:r>
          </w:p>
        </w:tc>
        <w:tc>
          <w:tcPr>
            <w:tcW w:w="6662" w:type="dxa"/>
            <w:vAlign w:val="center"/>
          </w:tcPr>
          <w:p w:rsidR="00594ECD" w:rsidRDefault="00A65941">
            <w:pPr>
              <w:ind w:left="11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Periodo de vigencia del  Plan de Desarrollo Urbano, relacionado con el horizonte de planeamiento.</w:t>
            </w:r>
          </w:p>
        </w:tc>
        <w:tc>
          <w:tcPr>
            <w:tcW w:w="1471" w:type="dxa"/>
            <w:vAlign w:val="center"/>
          </w:tcPr>
          <w:p w:rsidR="00594ECD" w:rsidRDefault="00A65941">
            <w:pPr>
              <w:ind w:left="11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Numérico</w:t>
            </w:r>
          </w:p>
        </w:tc>
      </w:tr>
      <w:tr w:rsidR="00594ECD">
        <w:trPr>
          <w:trHeight w:val="510"/>
          <w:jc w:val="center"/>
        </w:trPr>
        <w:tc>
          <w:tcPr>
            <w:tcW w:w="2318" w:type="dxa"/>
            <w:vAlign w:val="center"/>
          </w:tcPr>
          <w:p w:rsidR="00594ECD" w:rsidRDefault="00A65941">
            <w:pPr>
              <w:ind w:left="11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DISP_LEGAL</w:t>
            </w:r>
          </w:p>
        </w:tc>
        <w:tc>
          <w:tcPr>
            <w:tcW w:w="6662" w:type="dxa"/>
            <w:vAlign w:val="center"/>
          </w:tcPr>
          <w:p w:rsidR="00594ECD" w:rsidRDefault="00A65941">
            <w:pPr>
              <w:ind w:left="11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Ordenanza Municipal que aprueba el plan urbano y/o territorial.</w:t>
            </w:r>
          </w:p>
        </w:tc>
        <w:tc>
          <w:tcPr>
            <w:tcW w:w="1471" w:type="dxa"/>
            <w:vAlign w:val="center"/>
          </w:tcPr>
          <w:p w:rsidR="00594ECD" w:rsidRDefault="00A65941">
            <w:pPr>
              <w:ind w:left="11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Alfanumérico</w:t>
            </w:r>
          </w:p>
        </w:tc>
      </w:tr>
      <w:tr w:rsidR="00594ECD">
        <w:trPr>
          <w:trHeight w:val="510"/>
          <w:jc w:val="center"/>
        </w:trPr>
        <w:tc>
          <w:tcPr>
            <w:tcW w:w="2318" w:type="dxa"/>
            <w:vAlign w:val="center"/>
          </w:tcPr>
          <w:p w:rsidR="00594ECD" w:rsidRDefault="00A65941">
            <w:pPr>
              <w:ind w:left="11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FUENTE_PDU</w:t>
            </w:r>
          </w:p>
        </w:tc>
        <w:tc>
          <w:tcPr>
            <w:tcW w:w="6662" w:type="dxa"/>
            <w:vAlign w:val="center"/>
          </w:tcPr>
          <w:p w:rsidR="00594ECD" w:rsidRDefault="00A65941">
            <w:pPr>
              <w:ind w:left="11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Fuente de donde se extrae el dato, considera fuente y año.</w:t>
            </w:r>
          </w:p>
        </w:tc>
        <w:tc>
          <w:tcPr>
            <w:tcW w:w="1471" w:type="dxa"/>
            <w:vAlign w:val="center"/>
          </w:tcPr>
          <w:p w:rsidR="00594ECD" w:rsidRDefault="00A65941">
            <w:pPr>
              <w:ind w:left="11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Alfanumérico</w:t>
            </w:r>
          </w:p>
        </w:tc>
      </w:tr>
      <w:tr w:rsidR="00594ECD">
        <w:trPr>
          <w:trHeight w:val="510"/>
          <w:jc w:val="center"/>
        </w:trPr>
        <w:tc>
          <w:tcPr>
            <w:tcW w:w="2318" w:type="dxa"/>
            <w:vAlign w:val="center"/>
          </w:tcPr>
          <w:p w:rsidR="00594ECD" w:rsidRDefault="00A65941">
            <w:pPr>
              <w:ind w:left="110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AREA_Has</w:t>
            </w:r>
            <w:proofErr w:type="spellEnd"/>
          </w:p>
        </w:tc>
        <w:tc>
          <w:tcPr>
            <w:tcW w:w="6662" w:type="dxa"/>
            <w:vAlign w:val="center"/>
          </w:tcPr>
          <w:p w:rsidR="00594ECD" w:rsidRDefault="00A65941">
            <w:pPr>
              <w:ind w:left="11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Es el área de la circunscripción provincial, que a su vez es el ámbito del estudio, está expresada en hectáreas.</w:t>
            </w:r>
          </w:p>
        </w:tc>
        <w:tc>
          <w:tcPr>
            <w:tcW w:w="1471" w:type="dxa"/>
            <w:vAlign w:val="center"/>
          </w:tcPr>
          <w:p w:rsidR="00594ECD" w:rsidRDefault="00A65941">
            <w:pPr>
              <w:ind w:left="11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Numérico</w:t>
            </w:r>
          </w:p>
        </w:tc>
      </w:tr>
      <w:tr w:rsidR="00594ECD">
        <w:trPr>
          <w:trHeight w:val="510"/>
          <w:jc w:val="center"/>
        </w:trPr>
        <w:tc>
          <w:tcPr>
            <w:tcW w:w="2318" w:type="dxa"/>
            <w:vAlign w:val="center"/>
          </w:tcPr>
          <w:p w:rsidR="00594ECD" w:rsidRDefault="00A65941">
            <w:pPr>
              <w:ind w:left="11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POB_2017</w:t>
            </w:r>
          </w:p>
        </w:tc>
        <w:tc>
          <w:tcPr>
            <w:tcW w:w="6662" w:type="dxa"/>
            <w:vAlign w:val="center"/>
          </w:tcPr>
          <w:p w:rsidR="00594ECD" w:rsidRDefault="00A65941">
            <w:pPr>
              <w:ind w:left="11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Población total de la provincia, fuente INEI, Censo 2017.</w:t>
            </w:r>
          </w:p>
        </w:tc>
        <w:tc>
          <w:tcPr>
            <w:tcW w:w="1471" w:type="dxa"/>
            <w:vAlign w:val="center"/>
          </w:tcPr>
          <w:p w:rsidR="00594ECD" w:rsidRDefault="00A65941">
            <w:pPr>
              <w:ind w:left="11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Numérico</w:t>
            </w:r>
          </w:p>
        </w:tc>
      </w:tr>
      <w:tr w:rsidR="00594ECD">
        <w:trPr>
          <w:trHeight w:val="510"/>
          <w:jc w:val="center"/>
        </w:trPr>
        <w:tc>
          <w:tcPr>
            <w:tcW w:w="2318" w:type="dxa"/>
            <w:vAlign w:val="center"/>
          </w:tcPr>
          <w:p w:rsidR="00594ECD" w:rsidRDefault="00A65941">
            <w:pPr>
              <w:ind w:left="11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ESTADO</w:t>
            </w:r>
          </w:p>
        </w:tc>
        <w:tc>
          <w:tcPr>
            <w:tcW w:w="6662" w:type="dxa"/>
            <w:vAlign w:val="center"/>
          </w:tcPr>
          <w:p w:rsidR="00594ECD" w:rsidRDefault="00A65941">
            <w:pPr>
              <w:ind w:left="11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Estado de vigencia del  Plan de Desarrollo Urbano.</w:t>
            </w:r>
          </w:p>
        </w:tc>
        <w:tc>
          <w:tcPr>
            <w:tcW w:w="1471" w:type="dxa"/>
            <w:vAlign w:val="center"/>
          </w:tcPr>
          <w:p w:rsidR="00594ECD" w:rsidRDefault="00A65941">
            <w:pPr>
              <w:ind w:left="11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Texto</w:t>
            </w:r>
          </w:p>
        </w:tc>
      </w:tr>
    </w:tbl>
    <w:p w:rsidR="00594ECD" w:rsidRDefault="00594EC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594ECD" w:rsidRDefault="00A6594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1"/>
          <w:szCs w:val="21"/>
          <w:vertAlign w:val="superscript"/>
        </w:rPr>
      </w:pPr>
      <w:r>
        <w:rPr>
          <w:noProof/>
          <w:lang w:val="es-PE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152400</wp:posOffset>
                </wp:positionV>
                <wp:extent cx="1867535" cy="50800"/>
                <wp:effectExtent l="0" t="0" r="0" b="0"/>
                <wp:wrapTopAndBottom distT="0" distB="0"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283" y="377619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94ECD" w:rsidRDefault="00594EC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152400</wp:posOffset>
                </wp:positionV>
                <wp:extent cx="1867535" cy="50800"/>
                <wp:effectExtent b="0" l="0" r="0" t="0"/>
                <wp:wrapTopAndBottom distB="0" distT="0"/>
                <wp:docPr id="1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7535" cy="50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94ECD" w:rsidRDefault="00594ECD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  <w:sz w:val="21"/>
          <w:szCs w:val="21"/>
          <w:vertAlign w:val="superscript"/>
        </w:rPr>
      </w:pPr>
    </w:p>
    <w:p w:rsidR="00594ECD" w:rsidRDefault="00594ECD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  <w:sz w:val="21"/>
          <w:szCs w:val="21"/>
          <w:vertAlign w:val="superscript"/>
        </w:rPr>
      </w:pPr>
    </w:p>
    <w:p w:rsidR="00594ECD" w:rsidRDefault="00A659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1"/>
        <w:rPr>
          <w:color w:val="000000"/>
        </w:rPr>
      </w:pPr>
      <w:r>
        <w:rPr>
          <w:b/>
          <w:color w:val="000000"/>
          <w:sz w:val="24"/>
          <w:szCs w:val="24"/>
        </w:rPr>
        <w:t>Estándares</w:t>
      </w:r>
    </w:p>
    <w:p w:rsidR="00594ECD" w:rsidRDefault="00594ECD">
      <w:p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1"/>
        <w:ind w:left="873"/>
        <w:rPr>
          <w:b/>
          <w:color w:val="000000"/>
          <w:sz w:val="24"/>
          <w:szCs w:val="24"/>
        </w:rPr>
      </w:pPr>
    </w:p>
    <w:p w:rsidR="00594ECD" w:rsidRDefault="00594ECD">
      <w:pPr>
        <w:ind w:left="993" w:right="1219"/>
      </w:pPr>
    </w:p>
    <w:p w:rsidR="00594ECD" w:rsidRDefault="00A659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1219"/>
      </w:pPr>
      <w:r>
        <w:rPr>
          <w:color w:val="000000"/>
        </w:rPr>
        <w:t>ISO 3166-1 1 – Los códigos de países son los códigos cortos alfabéticos o numéricos creados para representar a los países</w:t>
      </w:r>
    </w:p>
    <w:p w:rsidR="00594ECD" w:rsidRDefault="00594ECD">
      <w:pPr>
        <w:ind w:left="993" w:right="1219" w:firstLine="60"/>
      </w:pPr>
    </w:p>
    <w:p w:rsidR="00594ECD" w:rsidRDefault="00A659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1219"/>
        <w:rPr>
          <w:color w:val="000000"/>
        </w:rPr>
      </w:pPr>
      <w:r>
        <w:rPr>
          <w:color w:val="000000"/>
        </w:rPr>
        <w:t xml:space="preserve">ISO 86012 - </w:t>
      </w:r>
      <w:proofErr w:type="spellStart"/>
      <w:r>
        <w:rPr>
          <w:color w:val="000000"/>
        </w:rPr>
        <w:t>Representation</w:t>
      </w:r>
      <w:proofErr w:type="spellEnd"/>
      <w:r>
        <w:rPr>
          <w:color w:val="000000"/>
        </w:rPr>
        <w:t xml:space="preserve"> of dates and times </w:t>
      </w:r>
    </w:p>
    <w:p w:rsidR="00594ECD" w:rsidRDefault="00594ECD">
      <w:pPr>
        <w:ind w:left="993" w:right="1219" w:firstLine="60"/>
      </w:pPr>
    </w:p>
    <w:p w:rsidR="00594ECD" w:rsidRDefault="00A659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1219"/>
      </w:pPr>
      <w:r>
        <w:rPr>
          <w:color w:val="000000"/>
        </w:rPr>
        <w:t xml:space="preserve">ISO 639-1 3 – Lenguaje de clasificación de Idioma </w:t>
      </w:r>
    </w:p>
    <w:p w:rsidR="00594ECD" w:rsidRDefault="00594ECD">
      <w:pPr>
        <w:ind w:left="993" w:right="1219" w:firstLine="60"/>
      </w:pPr>
    </w:p>
    <w:p w:rsidR="00594ECD" w:rsidRDefault="00A659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1219"/>
      </w:pPr>
      <w:r>
        <w:rPr>
          <w:color w:val="000000"/>
        </w:rPr>
        <w:t>ISO 4127.- Identificación tipo de Moneda</w:t>
      </w:r>
    </w:p>
    <w:sectPr w:rsidR="00594ECD">
      <w:pgSz w:w="12240" w:h="15840"/>
      <w:pgMar w:top="140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37353"/>
    <w:multiLevelType w:val="multilevel"/>
    <w:tmpl w:val="FDB84174"/>
    <w:lvl w:ilvl="0">
      <w:start w:val="1"/>
      <w:numFmt w:val="decimal"/>
      <w:lvlText w:val="%1."/>
      <w:lvlJc w:val="left"/>
      <w:pPr>
        <w:ind w:left="873" w:hanging="361"/>
      </w:pPr>
      <w:rPr>
        <w:rFonts w:ascii="Carlito" w:eastAsia="Carlito" w:hAnsi="Carlito" w:cs="Carlito"/>
        <w:b/>
        <w:sz w:val="28"/>
        <w:szCs w:val="28"/>
      </w:rPr>
    </w:lvl>
    <w:lvl w:ilvl="1">
      <w:start w:val="1"/>
      <w:numFmt w:val="bullet"/>
      <w:lvlText w:val="•"/>
      <w:lvlJc w:val="left"/>
      <w:pPr>
        <w:ind w:left="1892" w:hanging="361"/>
      </w:pPr>
    </w:lvl>
    <w:lvl w:ilvl="2">
      <w:start w:val="1"/>
      <w:numFmt w:val="bullet"/>
      <w:lvlText w:val="•"/>
      <w:lvlJc w:val="left"/>
      <w:pPr>
        <w:ind w:left="2904" w:hanging="361"/>
      </w:pPr>
    </w:lvl>
    <w:lvl w:ilvl="3">
      <w:start w:val="1"/>
      <w:numFmt w:val="bullet"/>
      <w:lvlText w:val="•"/>
      <w:lvlJc w:val="left"/>
      <w:pPr>
        <w:ind w:left="3916" w:hanging="361"/>
      </w:pPr>
    </w:lvl>
    <w:lvl w:ilvl="4">
      <w:start w:val="1"/>
      <w:numFmt w:val="bullet"/>
      <w:lvlText w:val="•"/>
      <w:lvlJc w:val="left"/>
      <w:pPr>
        <w:ind w:left="4928" w:hanging="361"/>
      </w:pPr>
    </w:lvl>
    <w:lvl w:ilvl="5">
      <w:start w:val="1"/>
      <w:numFmt w:val="bullet"/>
      <w:lvlText w:val="•"/>
      <w:lvlJc w:val="left"/>
      <w:pPr>
        <w:ind w:left="5940" w:hanging="361"/>
      </w:pPr>
    </w:lvl>
    <w:lvl w:ilvl="6">
      <w:start w:val="1"/>
      <w:numFmt w:val="bullet"/>
      <w:lvlText w:val="•"/>
      <w:lvlJc w:val="left"/>
      <w:pPr>
        <w:ind w:left="6952" w:hanging="361"/>
      </w:pPr>
    </w:lvl>
    <w:lvl w:ilvl="7">
      <w:start w:val="1"/>
      <w:numFmt w:val="bullet"/>
      <w:lvlText w:val="•"/>
      <w:lvlJc w:val="left"/>
      <w:pPr>
        <w:ind w:left="7964" w:hanging="361"/>
      </w:pPr>
    </w:lvl>
    <w:lvl w:ilvl="8">
      <w:start w:val="1"/>
      <w:numFmt w:val="bullet"/>
      <w:lvlText w:val="•"/>
      <w:lvlJc w:val="left"/>
      <w:pPr>
        <w:ind w:left="8976" w:hanging="361"/>
      </w:pPr>
    </w:lvl>
  </w:abstractNum>
  <w:abstractNum w:abstractNumId="1" w15:restartNumberingAfterBreak="0">
    <w:nsid w:val="20F21934"/>
    <w:multiLevelType w:val="multilevel"/>
    <w:tmpl w:val="0C2EAE7A"/>
    <w:lvl w:ilvl="0">
      <w:start w:val="1"/>
      <w:numFmt w:val="bullet"/>
      <w:lvlText w:val="●"/>
      <w:lvlJc w:val="left"/>
      <w:pPr>
        <w:ind w:left="171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2E343F"/>
    <w:multiLevelType w:val="multilevel"/>
    <w:tmpl w:val="38428734"/>
    <w:lvl w:ilvl="0">
      <w:start w:val="1"/>
      <w:numFmt w:val="decimal"/>
      <w:lvlText w:val="%1."/>
      <w:lvlJc w:val="left"/>
      <w:pPr>
        <w:ind w:left="873" w:hanging="361"/>
      </w:pPr>
      <w:rPr>
        <w:rFonts w:ascii="Carlito" w:eastAsia="Carlito" w:hAnsi="Carlito" w:cs="Carlito"/>
        <w:b/>
        <w:sz w:val="28"/>
        <w:szCs w:val="28"/>
      </w:rPr>
    </w:lvl>
    <w:lvl w:ilvl="1">
      <w:start w:val="1"/>
      <w:numFmt w:val="bullet"/>
      <w:lvlText w:val="•"/>
      <w:lvlJc w:val="left"/>
      <w:pPr>
        <w:ind w:left="1892" w:hanging="361"/>
      </w:pPr>
    </w:lvl>
    <w:lvl w:ilvl="2">
      <w:start w:val="1"/>
      <w:numFmt w:val="bullet"/>
      <w:lvlText w:val="•"/>
      <w:lvlJc w:val="left"/>
      <w:pPr>
        <w:ind w:left="2904" w:hanging="361"/>
      </w:pPr>
    </w:lvl>
    <w:lvl w:ilvl="3">
      <w:start w:val="1"/>
      <w:numFmt w:val="bullet"/>
      <w:lvlText w:val="•"/>
      <w:lvlJc w:val="left"/>
      <w:pPr>
        <w:ind w:left="3916" w:hanging="361"/>
      </w:pPr>
    </w:lvl>
    <w:lvl w:ilvl="4">
      <w:start w:val="1"/>
      <w:numFmt w:val="bullet"/>
      <w:lvlText w:val="•"/>
      <w:lvlJc w:val="left"/>
      <w:pPr>
        <w:ind w:left="4928" w:hanging="361"/>
      </w:pPr>
    </w:lvl>
    <w:lvl w:ilvl="5">
      <w:start w:val="1"/>
      <w:numFmt w:val="bullet"/>
      <w:lvlText w:val="•"/>
      <w:lvlJc w:val="left"/>
      <w:pPr>
        <w:ind w:left="5940" w:hanging="361"/>
      </w:pPr>
    </w:lvl>
    <w:lvl w:ilvl="6">
      <w:start w:val="1"/>
      <w:numFmt w:val="bullet"/>
      <w:lvlText w:val="•"/>
      <w:lvlJc w:val="left"/>
      <w:pPr>
        <w:ind w:left="6952" w:hanging="361"/>
      </w:pPr>
    </w:lvl>
    <w:lvl w:ilvl="7">
      <w:start w:val="1"/>
      <w:numFmt w:val="bullet"/>
      <w:lvlText w:val="•"/>
      <w:lvlJc w:val="left"/>
      <w:pPr>
        <w:ind w:left="7964" w:hanging="361"/>
      </w:pPr>
    </w:lvl>
    <w:lvl w:ilvl="8">
      <w:start w:val="1"/>
      <w:numFmt w:val="bullet"/>
      <w:lvlText w:val="•"/>
      <w:lvlJc w:val="left"/>
      <w:pPr>
        <w:ind w:left="8976" w:hanging="361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CD"/>
    <w:rsid w:val="00594ECD"/>
    <w:rsid w:val="00A65941"/>
    <w:rsid w:val="00AA0073"/>
    <w:rsid w:val="00FC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DEF96ED-B3E8-46AD-B898-2A8F8F8C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rlito" w:eastAsia="Carlito" w:hAnsi="Carlito" w:cs="Carlito"/>
        <w:sz w:val="22"/>
        <w:szCs w:val="22"/>
        <w:lang w:val="es-ES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1"/>
      <w:ind w:left="873" w:hanging="362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spacing w:before="119"/>
      <w:ind w:left="512"/>
      <w:outlineLvl w:val="1"/>
    </w:pPr>
    <w:rPr>
      <w:sz w:val="20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spacing w:line="834" w:lineRule="auto"/>
      <w:ind w:left="1788" w:right="1884"/>
      <w:jc w:val="center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</w:tblPr>
  </w:style>
  <w:style w:type="table" w:customStyle="1" w:styleId="a1">
    <w:basedOn w:val="TableNormal3"/>
    <w:tblPr>
      <w:tblStyleRowBandSize w:val="1"/>
      <w:tblStyleColBandSize w:val="1"/>
    </w:tblPr>
  </w:style>
  <w:style w:type="table" w:customStyle="1" w:styleId="a2">
    <w:basedOn w:val="TableNormal3"/>
    <w:tblPr>
      <w:tblStyleRowBandSize w:val="1"/>
      <w:tblStyleColBandSize w:val="1"/>
    </w:tblPr>
  </w:style>
  <w:style w:type="table" w:customStyle="1" w:styleId="a3">
    <w:basedOn w:val="TableNormal3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AFItNp3bVPCUeYmEtWorHipQLg==">AMUW2mW+GlKIXVtLtz/itJ5JoYeP05yDYKwuTo1GmakUwTma/GTsMSxixutddX6lP7nUvByyMKbmyvII7nomjic0S0ENnJfMgAmSHna+ZIvO/qYjDwlfgG4=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357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ERICK TEODORO MALDONADO CUZCANO</cp:lastModifiedBy>
  <cp:revision>4</cp:revision>
  <dcterms:created xsi:type="dcterms:W3CDTF">2021-03-08T01:30:00Z</dcterms:created>
  <dcterms:modified xsi:type="dcterms:W3CDTF">2021-07-23T14:31:00Z</dcterms:modified>
</cp:coreProperties>
</file>